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E2DD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5F1BDCD8" w14:textId="77777777" w:rsidTr="3A728B23">
        <w:tc>
          <w:tcPr>
            <w:tcW w:w="2438" w:type="dxa"/>
            <w:shd w:val="clear" w:color="auto" w:fill="auto"/>
          </w:tcPr>
          <w:p w14:paraId="1C71CD7A"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4E48DAC" w14:textId="0CDE3FAA" w:rsidR="00F445B1" w:rsidRPr="00F95BC9" w:rsidRDefault="002D7267" w:rsidP="008828F1">
            <w:pPr>
              <w:rPr>
                <w:rStyle w:val="Firstpagetablebold"/>
              </w:rPr>
            </w:pPr>
            <w:r>
              <w:rPr>
                <w:rStyle w:val="Firstpagetablebold"/>
              </w:rPr>
              <w:t>Housing and Homelessness Panel</w:t>
            </w:r>
          </w:p>
        </w:tc>
      </w:tr>
      <w:tr w:rsidR="00CE544A" w:rsidRPr="00975B07" w14:paraId="11ED0BC1" w14:textId="77777777" w:rsidTr="3A728B23">
        <w:tc>
          <w:tcPr>
            <w:tcW w:w="2438" w:type="dxa"/>
            <w:shd w:val="clear" w:color="auto" w:fill="auto"/>
          </w:tcPr>
          <w:p w14:paraId="4AF430BF"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4FEE6E8" w14:textId="31B588D2" w:rsidR="00F445B1" w:rsidRPr="001356F1" w:rsidRDefault="002D7267" w:rsidP="3A728B23">
            <w:pPr>
              <w:rPr>
                <w:b/>
                <w:bCs/>
              </w:rPr>
            </w:pPr>
            <w:r>
              <w:rPr>
                <w:rStyle w:val="Firstpagetablebold"/>
              </w:rPr>
              <w:t>02</w:t>
            </w:r>
            <w:r w:rsidR="009B75E8" w:rsidRPr="3A728B23">
              <w:rPr>
                <w:rStyle w:val="Firstpagetablebold"/>
              </w:rPr>
              <w:t xml:space="preserve"> March 2023 </w:t>
            </w:r>
          </w:p>
        </w:tc>
      </w:tr>
      <w:tr w:rsidR="00CE544A" w:rsidRPr="00975B07" w14:paraId="3B0CF89C" w14:textId="77777777" w:rsidTr="3A728B23">
        <w:tc>
          <w:tcPr>
            <w:tcW w:w="2438" w:type="dxa"/>
            <w:shd w:val="clear" w:color="auto" w:fill="auto"/>
          </w:tcPr>
          <w:p w14:paraId="4DE8AACD"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1ED6372" w14:textId="77777777" w:rsidR="00F445B1" w:rsidRPr="001356F1" w:rsidRDefault="008828F1" w:rsidP="006C1BAB">
            <w:pPr>
              <w:rPr>
                <w:rStyle w:val="Firstpagetablebold"/>
              </w:rPr>
            </w:pPr>
            <w:r>
              <w:rPr>
                <w:rStyle w:val="Firstpagetablebold"/>
              </w:rPr>
              <w:t xml:space="preserve">Executive Director of </w:t>
            </w:r>
            <w:r w:rsidR="006C1BAB">
              <w:rPr>
                <w:rStyle w:val="Firstpagetablebold"/>
              </w:rPr>
              <w:t>Communities and People</w:t>
            </w:r>
          </w:p>
        </w:tc>
      </w:tr>
      <w:tr w:rsidR="00CE544A" w:rsidRPr="00975B07" w14:paraId="0CEC44B3" w14:textId="77777777" w:rsidTr="3A728B23">
        <w:tc>
          <w:tcPr>
            <w:tcW w:w="2438" w:type="dxa"/>
            <w:shd w:val="clear" w:color="auto" w:fill="auto"/>
          </w:tcPr>
          <w:p w14:paraId="7BAA5D99"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1D5AA1F" w14:textId="77777777" w:rsidR="00F445B1" w:rsidRPr="001356F1" w:rsidRDefault="00820FF8" w:rsidP="00067162">
            <w:pPr>
              <w:rPr>
                <w:rStyle w:val="Firstpagetablebold"/>
              </w:rPr>
            </w:pPr>
            <w:r>
              <w:rPr>
                <w:rStyle w:val="Firstpagetablebold"/>
              </w:rPr>
              <w:t>Damp and Mould Briefing</w:t>
            </w:r>
          </w:p>
        </w:tc>
      </w:tr>
    </w:tbl>
    <w:p w14:paraId="5F144DE8" w14:textId="77777777" w:rsidR="004F20EF" w:rsidRDefault="004F20EF" w:rsidP="004A6D2F"/>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12"/>
        <w:gridCol w:w="6407"/>
      </w:tblGrid>
      <w:tr w:rsidR="002D7267" w14:paraId="0081D760" w14:textId="77777777" w:rsidTr="002D7267">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14:paraId="02A49F59" w14:textId="77777777" w:rsidR="002D7267" w:rsidRDefault="002D7267" w:rsidP="00466FFB">
            <w:pPr>
              <w:jc w:val="center"/>
              <w:rPr>
                <w:rStyle w:val="Firstpagetablebold"/>
              </w:rPr>
            </w:pPr>
            <w:r>
              <w:rPr>
                <w:rStyle w:val="Firstpagetablebold"/>
              </w:rPr>
              <w:t>Summary and recommendations</w:t>
            </w:r>
          </w:p>
        </w:tc>
      </w:tr>
      <w:tr w:rsidR="002D7267" w:rsidRPr="001356F1" w14:paraId="17CF5F0B" w14:textId="77777777" w:rsidTr="002D726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14:paraId="103040A4" w14:textId="77777777" w:rsidR="002D7267" w:rsidRDefault="002D7267" w:rsidP="00466FFB">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62C97FC" w14:textId="5521A367" w:rsidR="002D7267" w:rsidRPr="001356F1" w:rsidRDefault="002D7267" w:rsidP="00466FFB">
            <w:r>
              <w:rPr>
                <w:rStyle w:val="normaltextrun"/>
                <w:rFonts w:cs="Arial"/>
                <w:shd w:val="clear" w:color="auto" w:fill="FFFFFF"/>
              </w:rPr>
              <w:t>To provide background and update to the status of damp and mould in Council owned and managed housing stock</w:t>
            </w:r>
            <w:r>
              <w:rPr>
                <w:rStyle w:val="normaltextrun"/>
                <w:rFonts w:cs="Arial"/>
                <w:shd w:val="clear" w:color="auto" w:fill="FFFFFF"/>
              </w:rPr>
              <w:t xml:space="preserve"> in response to the Panel’s request</w:t>
            </w:r>
          </w:p>
        </w:tc>
      </w:tr>
      <w:tr w:rsidR="002D7267" w:rsidRPr="001356F1" w14:paraId="60DD8F6B" w14:textId="77777777" w:rsidTr="002D726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097DF367" w14:textId="77777777" w:rsidR="002D7267" w:rsidRDefault="002D7267" w:rsidP="00466FFB">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FEF780E" w14:textId="77777777" w:rsidR="002D7267" w:rsidRPr="001356F1" w:rsidRDefault="002D7267" w:rsidP="00466FFB">
            <w:r>
              <w:t>No</w:t>
            </w:r>
          </w:p>
        </w:tc>
      </w:tr>
      <w:tr w:rsidR="002D7267" w:rsidRPr="00B30BBC" w14:paraId="3243E665" w14:textId="77777777" w:rsidTr="002D726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2ED3F003" w14:textId="4A05C1E0" w:rsidR="002D7267" w:rsidRPr="00B30BBC" w:rsidRDefault="002D7267" w:rsidP="00466FFB">
            <w:pPr>
              <w:rPr>
                <w:rStyle w:val="Firstpagetablebold"/>
              </w:rPr>
            </w:pPr>
            <w:r>
              <w:rPr>
                <w:rStyle w:val="Firstpagetablebold"/>
              </w:rPr>
              <w:t>Cabinet Member</w:t>
            </w:r>
            <w:r w:rsidRPr="00B30BBC">
              <w:rPr>
                <w:rStyle w:val="Firstpagetablebold"/>
              </w:rPr>
              <w:t>:</w:t>
            </w:r>
          </w:p>
        </w:tc>
        <w:tc>
          <w:tcPr>
            <w:tcW w:w="6407" w:type="dxa"/>
            <w:tcBorders>
              <w:top w:val="nil"/>
              <w:left w:val="nil"/>
              <w:bottom w:val="nil"/>
              <w:right w:val="single" w:sz="8" w:space="0" w:color="000000"/>
            </w:tcBorders>
            <w:hideMark/>
          </w:tcPr>
          <w:p w14:paraId="13AB6B66" w14:textId="1B9C1307" w:rsidR="002D7267" w:rsidRPr="00B30BBC" w:rsidRDefault="002D7267" w:rsidP="00466FFB">
            <w:r>
              <w:t>Cllr Linda Smith, Cabinet Member for Housing</w:t>
            </w:r>
          </w:p>
        </w:tc>
      </w:tr>
      <w:tr w:rsidR="002D7267" w:rsidRPr="001356F1" w14:paraId="045432D0" w14:textId="77777777" w:rsidTr="002D726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14:paraId="71EA8F53" w14:textId="77777777" w:rsidR="002D7267" w:rsidRDefault="002D7267" w:rsidP="00466FFB">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E894CCD" w14:textId="18CF8FEC" w:rsidR="002D7267" w:rsidRPr="001356F1" w:rsidRDefault="002D7267" w:rsidP="00466FFB">
            <w:r>
              <w:rPr>
                <w:rStyle w:val="normaltextrun"/>
                <w:rFonts w:cs="Arial"/>
                <w:shd w:val="clear" w:color="auto" w:fill="FFFFFF"/>
              </w:rPr>
              <w:t>Deliver more, affordable housing and Supporting Thriving Communities </w:t>
            </w:r>
            <w:r>
              <w:rPr>
                <w:rStyle w:val="eop"/>
                <w:rFonts w:cs="Arial"/>
                <w:shd w:val="clear" w:color="auto" w:fill="FFFFFF"/>
              </w:rPr>
              <w:t> </w:t>
            </w:r>
          </w:p>
        </w:tc>
      </w:tr>
      <w:tr w:rsidR="002D7267" w:rsidRPr="001356F1" w14:paraId="61D36F54" w14:textId="77777777" w:rsidTr="002D726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2D2DFCFA" w14:textId="77777777" w:rsidR="002D7267" w:rsidRDefault="002D7267" w:rsidP="00466FFB">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84ECB20" w14:textId="6DD0FE37" w:rsidR="002D7267" w:rsidRPr="001356F1" w:rsidRDefault="002D7267" w:rsidP="00466FFB"/>
        </w:tc>
      </w:tr>
      <w:tr w:rsidR="002D7267" w:rsidRPr="00975B07" w14:paraId="73A54373" w14:textId="77777777" w:rsidTr="002D726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14:paraId="0762C827" w14:textId="3F3B302D" w:rsidR="002D7267" w:rsidRPr="00975B07" w:rsidRDefault="002D7267" w:rsidP="002D7267">
            <w:r>
              <w:rPr>
                <w:rStyle w:val="Firstpagetablebold"/>
              </w:rPr>
              <w:t xml:space="preserve">Recommendation(s):That the </w:t>
            </w:r>
            <w:r>
              <w:rPr>
                <w:rStyle w:val="Firstpagetablebold"/>
              </w:rPr>
              <w:t>Panel</w:t>
            </w:r>
            <w:r>
              <w:rPr>
                <w:rStyle w:val="Firstpagetablebold"/>
              </w:rPr>
              <w:t xml:space="preserve"> resolves to:</w:t>
            </w:r>
          </w:p>
        </w:tc>
      </w:tr>
      <w:tr w:rsidR="002D7267" w:rsidRPr="00990ADC" w14:paraId="2DA8207B" w14:textId="77777777" w:rsidTr="002D726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14:paraId="26199754" w14:textId="77777777" w:rsidR="002D7267" w:rsidRPr="00975B07" w:rsidRDefault="002D7267" w:rsidP="00466FFB">
            <w:r w:rsidRPr="00975B07">
              <w:t>1.</w:t>
            </w:r>
          </w:p>
        </w:tc>
        <w:tc>
          <w:tcPr>
            <w:tcW w:w="8419" w:type="dxa"/>
            <w:gridSpan w:val="2"/>
            <w:tcBorders>
              <w:top w:val="single" w:sz="8" w:space="0" w:color="000000"/>
              <w:left w:val="nil"/>
              <w:bottom w:val="nil"/>
              <w:right w:val="single" w:sz="8" w:space="0" w:color="000000"/>
            </w:tcBorders>
            <w:shd w:val="clear" w:color="auto" w:fill="auto"/>
          </w:tcPr>
          <w:p w14:paraId="3ECF316E" w14:textId="2F3BB9A3" w:rsidR="002D7267" w:rsidRPr="00990ADC" w:rsidRDefault="002D7267" w:rsidP="00466FFB">
            <w:pPr>
              <w:rPr>
                <w:b/>
              </w:rPr>
            </w:pPr>
            <w:r w:rsidRPr="00990ADC">
              <w:rPr>
                <w:rStyle w:val="Firstpagetablebold"/>
                <w:b w:val="0"/>
              </w:rPr>
              <w:t>Note and comment on the report</w:t>
            </w:r>
            <w:r w:rsidR="008E040F">
              <w:rPr>
                <w:b/>
              </w:rPr>
              <w:t>.</w:t>
            </w:r>
            <w:bookmarkStart w:id="0" w:name="_GoBack"/>
            <w:bookmarkEnd w:id="0"/>
          </w:p>
        </w:tc>
      </w:tr>
      <w:tr w:rsidR="002D7267" w:rsidRPr="001356F1" w14:paraId="7A5F5B51" w14:textId="77777777" w:rsidTr="002D726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1"/>
        </w:trPr>
        <w:tc>
          <w:tcPr>
            <w:tcW w:w="426" w:type="dxa"/>
            <w:tcBorders>
              <w:top w:val="nil"/>
              <w:left w:val="single" w:sz="8" w:space="0" w:color="000000"/>
              <w:bottom w:val="single" w:sz="8" w:space="0" w:color="000000"/>
              <w:right w:val="nil"/>
            </w:tcBorders>
          </w:tcPr>
          <w:p w14:paraId="25F2C828" w14:textId="077BF3E7" w:rsidR="002D7267" w:rsidRPr="00975B07" w:rsidRDefault="002D7267" w:rsidP="00466FFB"/>
        </w:tc>
        <w:tc>
          <w:tcPr>
            <w:tcW w:w="8419" w:type="dxa"/>
            <w:gridSpan w:val="2"/>
            <w:tcBorders>
              <w:top w:val="nil"/>
              <w:left w:val="nil"/>
              <w:bottom w:val="single" w:sz="8" w:space="0" w:color="000000"/>
              <w:right w:val="single" w:sz="8" w:space="0" w:color="000000"/>
            </w:tcBorders>
            <w:shd w:val="clear" w:color="auto" w:fill="auto"/>
          </w:tcPr>
          <w:p w14:paraId="6DF56638" w14:textId="5CB3FF0B" w:rsidR="002D7267" w:rsidRPr="001356F1" w:rsidRDefault="002D7267" w:rsidP="00466FFB"/>
        </w:tc>
      </w:tr>
    </w:tbl>
    <w:p w14:paraId="48DF7201" w14:textId="77777777" w:rsidR="00654C56" w:rsidRDefault="00654C56" w:rsidP="004A6D2F">
      <w:pPr>
        <w:pStyle w:val="Heading1"/>
      </w:pPr>
    </w:p>
    <w:p w14:paraId="19D279C8" w14:textId="77777777" w:rsidR="00B61368" w:rsidRPr="002D7267" w:rsidRDefault="00B61368" w:rsidP="0091301B">
      <w:pPr>
        <w:tabs>
          <w:tab w:val="left" w:pos="3170"/>
        </w:tabs>
        <w:rPr>
          <w:rFonts w:cs="Arial"/>
          <w:b/>
          <w:color w:val="auto"/>
          <w:szCs w:val="28"/>
        </w:rPr>
      </w:pPr>
      <w:r w:rsidRPr="002D7267">
        <w:rPr>
          <w:rFonts w:cs="Arial"/>
          <w:b/>
          <w:color w:val="auto"/>
          <w:szCs w:val="28"/>
        </w:rPr>
        <w:t>Overview &amp; Background</w:t>
      </w:r>
    </w:p>
    <w:p w14:paraId="3FC4861E" w14:textId="77777777" w:rsidR="00B61368" w:rsidRPr="00B61368" w:rsidRDefault="00B61368" w:rsidP="00B61368">
      <w:pPr>
        <w:pStyle w:val="ListParagraph"/>
        <w:numPr>
          <w:ilvl w:val="0"/>
          <w:numId w:val="38"/>
        </w:numPr>
        <w:tabs>
          <w:tab w:val="left" w:pos="3170"/>
        </w:tabs>
        <w:rPr>
          <w:rFonts w:cstheme="minorHAnsi"/>
        </w:rPr>
      </w:pPr>
      <w:r w:rsidRPr="00B61368">
        <w:rPr>
          <w:rFonts w:cstheme="minorHAnsi"/>
        </w:rPr>
        <w:t>In November 2022 the Coroner published their report int</w:t>
      </w:r>
      <w:r w:rsidR="00004480">
        <w:rPr>
          <w:rFonts w:cstheme="minorHAnsi"/>
        </w:rPr>
        <w:t xml:space="preserve">o the tragic death of </w:t>
      </w:r>
      <w:proofErr w:type="spellStart"/>
      <w:r w:rsidR="00004480">
        <w:rPr>
          <w:rFonts w:cstheme="minorHAnsi"/>
        </w:rPr>
        <w:t>Awaab</w:t>
      </w:r>
      <w:proofErr w:type="spellEnd"/>
      <w:r w:rsidR="00004480">
        <w:rPr>
          <w:rFonts w:cstheme="minorHAnsi"/>
        </w:rPr>
        <w:t xml:space="preserve"> </w:t>
      </w:r>
      <w:proofErr w:type="spellStart"/>
      <w:r w:rsidR="00004480">
        <w:rPr>
          <w:rFonts w:cstheme="minorHAnsi"/>
        </w:rPr>
        <w:t>Isha</w:t>
      </w:r>
      <w:r w:rsidRPr="00B61368">
        <w:rPr>
          <w:rFonts w:cstheme="minorHAnsi"/>
        </w:rPr>
        <w:t>k</w:t>
      </w:r>
      <w:proofErr w:type="spellEnd"/>
      <w:r w:rsidRPr="00B61368">
        <w:rPr>
          <w:rFonts w:cstheme="minorHAnsi"/>
        </w:rPr>
        <w:t xml:space="preserve">, who died in December 2020 after suffering respiratory failure caused by exposure to damp and mould in his home. </w:t>
      </w:r>
    </w:p>
    <w:p w14:paraId="715A0FCD" w14:textId="77777777" w:rsidR="00B61368" w:rsidRPr="00B61368" w:rsidRDefault="00B61368" w:rsidP="00B61368">
      <w:pPr>
        <w:pStyle w:val="ListParagraph"/>
        <w:numPr>
          <w:ilvl w:val="0"/>
          <w:numId w:val="38"/>
        </w:numPr>
        <w:tabs>
          <w:tab w:val="left" w:pos="3170"/>
        </w:tabs>
        <w:rPr>
          <w:rFonts w:cstheme="minorHAnsi"/>
        </w:rPr>
      </w:pPr>
      <w:r w:rsidRPr="00B61368">
        <w:rPr>
          <w:rFonts w:cstheme="minorHAnsi"/>
        </w:rPr>
        <w:t>As a result the Secretary of State asked for an urgent response from all social housing providers detailing the extent of the issues in their properties and how they were assessing their properties and responding to tenants concerns.</w:t>
      </w:r>
    </w:p>
    <w:p w14:paraId="271D22AF" w14:textId="7BC21C0B" w:rsidR="00B61368" w:rsidRPr="00B61368" w:rsidRDefault="00B61368" w:rsidP="29A3BC68">
      <w:pPr>
        <w:pStyle w:val="ListParagraph"/>
        <w:numPr>
          <w:ilvl w:val="0"/>
          <w:numId w:val="38"/>
        </w:numPr>
        <w:tabs>
          <w:tab w:val="left" w:pos="3170"/>
        </w:tabs>
        <w:rPr>
          <w:rFonts w:cstheme="minorBidi"/>
        </w:rPr>
      </w:pPr>
      <w:r w:rsidRPr="29A3BC68">
        <w:rPr>
          <w:rFonts w:cstheme="minorBidi"/>
        </w:rPr>
        <w:t xml:space="preserve">Oxford City Council (OCC) responded within the timeframe set out, providing details of damp </w:t>
      </w:r>
      <w:r w:rsidR="009E0501" w:rsidRPr="29A3BC68">
        <w:rPr>
          <w:rFonts w:cstheme="minorBidi"/>
        </w:rPr>
        <w:t xml:space="preserve">and mould </w:t>
      </w:r>
      <w:r w:rsidRPr="29A3BC68">
        <w:rPr>
          <w:rFonts w:cstheme="minorBidi"/>
        </w:rPr>
        <w:t xml:space="preserve">history and data which was available. </w:t>
      </w:r>
    </w:p>
    <w:p w14:paraId="23C86D1E" w14:textId="77777777" w:rsidR="00B61368" w:rsidRPr="00B61368" w:rsidRDefault="00B61368" w:rsidP="00B61368">
      <w:pPr>
        <w:pStyle w:val="ListParagraph"/>
        <w:numPr>
          <w:ilvl w:val="0"/>
          <w:numId w:val="38"/>
        </w:numPr>
        <w:tabs>
          <w:tab w:val="left" w:pos="3170"/>
        </w:tabs>
        <w:rPr>
          <w:rFonts w:cstheme="minorHAnsi"/>
        </w:rPr>
      </w:pPr>
      <w:r w:rsidRPr="00B61368">
        <w:rPr>
          <w:rFonts w:cstheme="minorHAnsi"/>
        </w:rPr>
        <w:t xml:space="preserve">Like most Social housing organisation and local authorities OCC had not previously gathered specific data on damp and mould issues, other than via descriptions within reactive jobs via Oxford Direct Services (ODS). From the information available OCC could provide the information being asked but clearly required a new approach and more focused effort directed to damp and mould issues. </w:t>
      </w:r>
    </w:p>
    <w:p w14:paraId="5B0ECDB2" w14:textId="77777777" w:rsidR="00B61368" w:rsidRPr="00B61368" w:rsidRDefault="00B61368" w:rsidP="00B61368">
      <w:pPr>
        <w:pStyle w:val="ListParagraph"/>
        <w:numPr>
          <w:ilvl w:val="0"/>
          <w:numId w:val="38"/>
        </w:numPr>
        <w:tabs>
          <w:tab w:val="left" w:pos="3170"/>
        </w:tabs>
        <w:rPr>
          <w:rFonts w:cstheme="minorHAnsi"/>
        </w:rPr>
      </w:pPr>
      <w:r w:rsidRPr="00B61368">
        <w:rPr>
          <w:rFonts w:cstheme="minorHAnsi"/>
        </w:rPr>
        <w:t>For many years damp and mould issues have been attended to a</w:t>
      </w:r>
      <w:r w:rsidR="00AF313B">
        <w:rPr>
          <w:rFonts w:cstheme="minorHAnsi"/>
        </w:rPr>
        <w:t>s</w:t>
      </w:r>
      <w:r w:rsidRPr="00B61368">
        <w:rPr>
          <w:rFonts w:cstheme="minorHAnsi"/>
        </w:rPr>
        <w:t xml:space="preserve"> reactive works and viewed across the whole social housing sector as a decorative issue. Surveyors have installed bathroom extraction and improved ventilation for condensation related issues, primarily in kitchens and bathrooms. </w:t>
      </w:r>
    </w:p>
    <w:p w14:paraId="61F60F89" w14:textId="77777777" w:rsidR="00B61368" w:rsidRPr="00B61368" w:rsidRDefault="00B61368" w:rsidP="00B61368">
      <w:pPr>
        <w:pStyle w:val="ListParagraph"/>
        <w:numPr>
          <w:ilvl w:val="0"/>
          <w:numId w:val="38"/>
        </w:numPr>
        <w:tabs>
          <w:tab w:val="left" w:pos="3170"/>
        </w:tabs>
        <w:rPr>
          <w:rFonts w:cstheme="minorHAnsi"/>
        </w:rPr>
      </w:pPr>
      <w:r w:rsidRPr="00B61368">
        <w:rPr>
          <w:rFonts w:cstheme="minorHAnsi"/>
        </w:rPr>
        <w:t>The approach has mainly been about washing down affected areas and redecoration. This has a short term effect of resolving the symptom but rarely resolves the underlying causes of the damp and in turn the mould.</w:t>
      </w:r>
    </w:p>
    <w:p w14:paraId="37BEEDDC" w14:textId="77777777" w:rsidR="00B61368" w:rsidRPr="00B61368" w:rsidRDefault="00B61368" w:rsidP="00B61368">
      <w:pPr>
        <w:pStyle w:val="ListParagraph"/>
        <w:numPr>
          <w:ilvl w:val="0"/>
          <w:numId w:val="38"/>
        </w:numPr>
        <w:tabs>
          <w:tab w:val="left" w:pos="3170"/>
        </w:tabs>
        <w:rPr>
          <w:rFonts w:cstheme="minorHAnsi"/>
        </w:rPr>
      </w:pPr>
      <w:r w:rsidRPr="00B61368">
        <w:rPr>
          <w:rFonts w:cstheme="minorHAnsi"/>
        </w:rPr>
        <w:t xml:space="preserve">A traditional view has also been held that resident behaviour is mainly to blame for the ‘lifestyle’ causing condensation. </w:t>
      </w:r>
    </w:p>
    <w:p w14:paraId="32B7EAC3" w14:textId="77777777" w:rsidR="00B61368" w:rsidRPr="00B61368" w:rsidRDefault="00B61368" w:rsidP="00B61368">
      <w:pPr>
        <w:pStyle w:val="ListParagraph"/>
        <w:numPr>
          <w:ilvl w:val="0"/>
          <w:numId w:val="38"/>
        </w:numPr>
        <w:tabs>
          <w:tab w:val="left" w:pos="3170"/>
        </w:tabs>
        <w:rPr>
          <w:rFonts w:cstheme="minorHAnsi"/>
        </w:rPr>
      </w:pPr>
      <w:r w:rsidRPr="00B61368">
        <w:rPr>
          <w:rFonts w:cstheme="minorHAnsi"/>
        </w:rPr>
        <w:t xml:space="preserve">In reality there has been a misconception that these are the issue or in fact that there is any one specific cause. In truth there are a number of possible causes of damp and potentially a combination of these in any one property. </w:t>
      </w:r>
    </w:p>
    <w:p w14:paraId="54B60C83" w14:textId="77777777" w:rsidR="00B61368" w:rsidRPr="00B61368" w:rsidRDefault="00B61368" w:rsidP="00B61368">
      <w:pPr>
        <w:pStyle w:val="ListParagraph"/>
        <w:numPr>
          <w:ilvl w:val="0"/>
          <w:numId w:val="38"/>
        </w:numPr>
        <w:tabs>
          <w:tab w:val="left" w:pos="3170"/>
        </w:tabs>
        <w:rPr>
          <w:rFonts w:cstheme="minorHAnsi"/>
        </w:rPr>
      </w:pPr>
      <w:r w:rsidRPr="00B61368">
        <w:rPr>
          <w:rFonts w:cstheme="minorHAnsi"/>
        </w:rPr>
        <w:t xml:space="preserve">Whilst condensation is the most common it is generally caused by modern living standards versus the construction design of the property. </w:t>
      </w:r>
    </w:p>
    <w:p w14:paraId="670AD6FA" w14:textId="77777777" w:rsidR="00B61368" w:rsidRPr="00B61368" w:rsidRDefault="00B61368" w:rsidP="00B61368">
      <w:pPr>
        <w:pStyle w:val="ListParagraph"/>
        <w:numPr>
          <w:ilvl w:val="0"/>
          <w:numId w:val="38"/>
        </w:numPr>
        <w:tabs>
          <w:tab w:val="left" w:pos="3170"/>
        </w:tabs>
        <w:rPr>
          <w:rFonts w:cstheme="minorHAnsi"/>
        </w:rPr>
      </w:pPr>
      <w:r w:rsidRPr="00B61368">
        <w:rPr>
          <w:rFonts w:cstheme="minorHAnsi"/>
        </w:rPr>
        <w:t>Modern white goods such as microwaves, fridges and washing machines create condensation. The properties built in an era where people had a different work life pattern and more generally ‘aired’ homes.</w:t>
      </w:r>
    </w:p>
    <w:p w14:paraId="25E62969" w14:textId="77777777" w:rsidR="00B61368" w:rsidRPr="00B61368" w:rsidRDefault="00B61368" w:rsidP="00B61368">
      <w:pPr>
        <w:pStyle w:val="ListParagraph"/>
        <w:numPr>
          <w:ilvl w:val="0"/>
          <w:numId w:val="38"/>
        </w:numPr>
        <w:tabs>
          <w:tab w:val="left" w:pos="3170"/>
        </w:tabs>
        <w:rPr>
          <w:rFonts w:cstheme="minorHAnsi"/>
        </w:rPr>
      </w:pPr>
      <w:r w:rsidRPr="00B61368">
        <w:rPr>
          <w:rFonts w:cstheme="minorHAnsi"/>
        </w:rPr>
        <w:t>Ventilating the home goes a long way to help resolve issues but a balance of warmth and ventilation is required. In the current fuel crisis and cost of living crisis it is notable that more people have closed vents and reduced heating – both of which will give rise to greater risk of damp and mould.</w:t>
      </w:r>
    </w:p>
    <w:p w14:paraId="09CF6CE7" w14:textId="77777777" w:rsidR="00B61368" w:rsidRPr="00B61368" w:rsidRDefault="00B61368" w:rsidP="00B61368">
      <w:pPr>
        <w:pStyle w:val="ListParagraph"/>
        <w:numPr>
          <w:ilvl w:val="0"/>
          <w:numId w:val="38"/>
        </w:numPr>
        <w:tabs>
          <w:tab w:val="left" w:pos="3170"/>
        </w:tabs>
        <w:rPr>
          <w:rFonts w:cstheme="minorHAnsi"/>
        </w:rPr>
      </w:pPr>
      <w:r w:rsidRPr="00B61368">
        <w:rPr>
          <w:rFonts w:cstheme="minorHAnsi"/>
        </w:rPr>
        <w:t xml:space="preserve">Other causes should not however be simply over looked. Breaches of damp proof courses (DPC), cold bridging (where a wall is exposed to colder elements) hydroscopic salts (salt saturated brickwork often shown with white stains which attract moisture) cavity wall breaches and others. </w:t>
      </w:r>
    </w:p>
    <w:p w14:paraId="75917F87" w14:textId="77777777" w:rsidR="00B61368" w:rsidRPr="00B61368" w:rsidRDefault="00B61368" w:rsidP="00B61368">
      <w:pPr>
        <w:pStyle w:val="ListParagraph"/>
        <w:numPr>
          <w:ilvl w:val="0"/>
          <w:numId w:val="38"/>
        </w:numPr>
        <w:tabs>
          <w:tab w:val="left" w:pos="3170"/>
        </w:tabs>
        <w:rPr>
          <w:rFonts w:cstheme="minorHAnsi"/>
        </w:rPr>
      </w:pPr>
      <w:r w:rsidRPr="00B61368">
        <w:rPr>
          <w:rFonts w:cstheme="minorHAnsi"/>
        </w:rPr>
        <w:t xml:space="preserve">The approach to simply wash down mould and redecorate does not resolve the cause of the problem. At times it can be difficult to directly identify the root </w:t>
      </w:r>
      <w:r w:rsidRPr="00B61368">
        <w:rPr>
          <w:rFonts w:cstheme="minorHAnsi"/>
        </w:rPr>
        <w:lastRenderedPageBreak/>
        <w:t>cause, even for a surveyor; several remedies may be needed before one is successful.</w:t>
      </w:r>
    </w:p>
    <w:p w14:paraId="69D66549" w14:textId="77777777" w:rsidR="00B61368" w:rsidRPr="00FD3A47" w:rsidRDefault="00B61368" w:rsidP="00B61368">
      <w:pPr>
        <w:tabs>
          <w:tab w:val="left" w:pos="3170"/>
        </w:tabs>
        <w:rPr>
          <w:rFonts w:cstheme="minorHAnsi"/>
        </w:rPr>
      </w:pPr>
    </w:p>
    <w:p w14:paraId="60F89C7A" w14:textId="77777777" w:rsidR="00B61368" w:rsidRPr="002D7267" w:rsidRDefault="00B61368" w:rsidP="0091301B">
      <w:pPr>
        <w:tabs>
          <w:tab w:val="left" w:pos="3170"/>
        </w:tabs>
        <w:rPr>
          <w:rFonts w:cs="Arial"/>
          <w:b/>
          <w:color w:val="auto"/>
          <w:szCs w:val="28"/>
        </w:rPr>
      </w:pPr>
      <w:r w:rsidRPr="002D7267">
        <w:rPr>
          <w:rFonts w:cs="Arial"/>
          <w:b/>
          <w:color w:val="auto"/>
          <w:szCs w:val="28"/>
        </w:rPr>
        <w:t xml:space="preserve">Reporting &amp; Data Knowledge </w:t>
      </w:r>
    </w:p>
    <w:p w14:paraId="273727C8" w14:textId="21BCBED1" w:rsidR="00B61368" w:rsidRPr="0091301B" w:rsidRDefault="00B61368" w:rsidP="0091301B">
      <w:pPr>
        <w:pStyle w:val="ListParagraph"/>
        <w:numPr>
          <w:ilvl w:val="0"/>
          <w:numId w:val="38"/>
        </w:numPr>
        <w:tabs>
          <w:tab w:val="left" w:pos="3170"/>
        </w:tabs>
        <w:rPr>
          <w:rFonts w:cstheme="minorHAnsi"/>
        </w:rPr>
      </w:pPr>
      <w:r w:rsidRPr="0091301B">
        <w:rPr>
          <w:rFonts w:cstheme="minorHAnsi"/>
        </w:rPr>
        <w:t>OCC were aware that si</w:t>
      </w:r>
      <w:r w:rsidR="005670B1">
        <w:rPr>
          <w:rFonts w:cstheme="minorHAnsi"/>
        </w:rPr>
        <w:t>nce 2015 there had been around 78</w:t>
      </w:r>
      <w:r w:rsidRPr="0091301B">
        <w:rPr>
          <w:rFonts w:cstheme="minorHAnsi"/>
        </w:rPr>
        <w:t xml:space="preserve">00 reports of damp and mould in </w:t>
      </w:r>
      <w:r w:rsidR="005670B1">
        <w:rPr>
          <w:rFonts w:cstheme="minorHAnsi"/>
        </w:rPr>
        <w:t xml:space="preserve">3300 </w:t>
      </w:r>
      <w:r w:rsidRPr="0091301B">
        <w:rPr>
          <w:rFonts w:cstheme="minorHAnsi"/>
        </w:rPr>
        <w:t xml:space="preserve">properties. 2000 of these were recurring issues in the same properties. Approximately twenty properties have made more than twelve reports since 2015.  </w:t>
      </w:r>
    </w:p>
    <w:p w14:paraId="09FDFE06" w14:textId="7FA7AF50" w:rsidR="00B61368" w:rsidRPr="0091301B" w:rsidRDefault="00B61368" w:rsidP="29A3BC68">
      <w:pPr>
        <w:pStyle w:val="ListParagraph"/>
        <w:numPr>
          <w:ilvl w:val="0"/>
          <w:numId w:val="38"/>
        </w:numPr>
        <w:tabs>
          <w:tab w:val="left" w:pos="3170"/>
        </w:tabs>
        <w:rPr>
          <w:rFonts w:cstheme="minorBidi"/>
        </w:rPr>
      </w:pPr>
      <w:r w:rsidRPr="29A3BC68">
        <w:rPr>
          <w:rFonts w:cstheme="minorBidi"/>
        </w:rPr>
        <w:t>An increase in the request for treatments was expected for this winter</w:t>
      </w:r>
      <w:r w:rsidR="00004480" w:rsidRPr="29A3BC68">
        <w:rPr>
          <w:rFonts w:cstheme="minorBidi"/>
        </w:rPr>
        <w:t>,</w:t>
      </w:r>
      <w:r w:rsidRPr="29A3BC68">
        <w:rPr>
          <w:rFonts w:cstheme="minorBidi"/>
        </w:rPr>
        <w:t xml:space="preserve"> even prior to the publicity around the Coroner’s report</w:t>
      </w:r>
      <w:r w:rsidR="00004480" w:rsidRPr="29A3BC68">
        <w:rPr>
          <w:rFonts w:cstheme="minorBidi"/>
        </w:rPr>
        <w:t>,</w:t>
      </w:r>
      <w:r w:rsidRPr="29A3BC68">
        <w:rPr>
          <w:rFonts w:cstheme="minorBidi"/>
        </w:rPr>
        <w:t xml:space="preserve"> due to the fuel poverty issues unfolding.</w:t>
      </w:r>
      <w:r w:rsidR="009E0501" w:rsidRPr="29A3BC68">
        <w:rPr>
          <w:rFonts w:cstheme="minorBidi"/>
        </w:rPr>
        <w:t xml:space="preserve"> There has been a significant increase in </w:t>
      </w:r>
      <w:r w:rsidR="005A05F0" w:rsidRPr="29A3BC68">
        <w:rPr>
          <w:rFonts w:cstheme="minorBidi"/>
        </w:rPr>
        <w:t>reports.</w:t>
      </w:r>
    </w:p>
    <w:p w14:paraId="69BCE8E0" w14:textId="099B3169" w:rsidR="00BF05D5" w:rsidRDefault="00B61368" w:rsidP="29A3BC68">
      <w:pPr>
        <w:pStyle w:val="ListParagraph"/>
        <w:numPr>
          <w:ilvl w:val="0"/>
          <w:numId w:val="38"/>
        </w:numPr>
        <w:tabs>
          <w:tab w:val="left" w:pos="3170"/>
        </w:tabs>
        <w:rPr>
          <w:rFonts w:cstheme="minorBidi"/>
        </w:rPr>
      </w:pPr>
      <w:r w:rsidRPr="29A3BC68">
        <w:rPr>
          <w:rFonts w:cstheme="minorBidi"/>
        </w:rPr>
        <w:t xml:space="preserve">A change of strategy was being considered before November 2022 by OCC Property Services and it was noted that better data knowledge was required on OCC housing stock and properties generally. </w:t>
      </w:r>
      <w:r w:rsidR="00DE7EA1" w:rsidRPr="29A3BC68">
        <w:rPr>
          <w:rFonts w:cstheme="minorBidi"/>
        </w:rPr>
        <w:t>Since December</w:t>
      </w:r>
      <w:r w:rsidR="00BF05D5" w:rsidRPr="29A3BC68">
        <w:rPr>
          <w:rFonts w:cstheme="minorBidi"/>
        </w:rPr>
        <w:t xml:space="preserve"> housing services and property services have developed an action plan identifying key actions required</w:t>
      </w:r>
      <w:r w:rsidR="00DE7EA1" w:rsidRPr="29A3BC68">
        <w:rPr>
          <w:rFonts w:cstheme="minorBidi"/>
        </w:rPr>
        <w:t xml:space="preserve"> </w:t>
      </w:r>
      <w:r w:rsidR="00BF05D5" w:rsidRPr="29A3BC68">
        <w:rPr>
          <w:rFonts w:cstheme="minorBidi"/>
        </w:rPr>
        <w:t>to tackle damp and mould</w:t>
      </w:r>
      <w:r w:rsidR="00467672" w:rsidRPr="29A3BC68">
        <w:rPr>
          <w:rFonts w:cstheme="minorBidi"/>
        </w:rPr>
        <w:t xml:space="preserve"> and have had regular meetings</w:t>
      </w:r>
      <w:r w:rsidR="00BF05D5" w:rsidRPr="29A3BC68">
        <w:rPr>
          <w:rFonts w:cstheme="minorBidi"/>
        </w:rPr>
        <w:t>.</w:t>
      </w:r>
    </w:p>
    <w:p w14:paraId="7006E1E7" w14:textId="0F3EC234" w:rsidR="00B61368" w:rsidRPr="0091301B" w:rsidRDefault="00B61368" w:rsidP="0091301B">
      <w:pPr>
        <w:pStyle w:val="ListParagraph"/>
        <w:numPr>
          <w:ilvl w:val="0"/>
          <w:numId w:val="38"/>
        </w:numPr>
        <w:tabs>
          <w:tab w:val="left" w:pos="3170"/>
        </w:tabs>
        <w:rPr>
          <w:rFonts w:cstheme="minorHAnsi"/>
        </w:rPr>
      </w:pPr>
      <w:r w:rsidRPr="0091301B">
        <w:rPr>
          <w:rFonts w:cstheme="minorHAnsi"/>
        </w:rPr>
        <w:t xml:space="preserve">OCC have commissioned a stock condition survey to begin in March 2023 and provide better detailed knowledge of condition across the housing portfolio. </w:t>
      </w:r>
    </w:p>
    <w:p w14:paraId="53153DD3" w14:textId="77777777" w:rsidR="00B61368" w:rsidRPr="0091301B" w:rsidRDefault="00B61368" w:rsidP="0091301B">
      <w:pPr>
        <w:pStyle w:val="ListParagraph"/>
        <w:numPr>
          <w:ilvl w:val="0"/>
          <w:numId w:val="38"/>
        </w:numPr>
        <w:tabs>
          <w:tab w:val="left" w:pos="3170"/>
        </w:tabs>
        <w:rPr>
          <w:rFonts w:cstheme="minorHAnsi"/>
        </w:rPr>
      </w:pPr>
      <w:r w:rsidRPr="0091301B">
        <w:rPr>
          <w:rFonts w:cstheme="minorHAnsi"/>
        </w:rPr>
        <w:t xml:space="preserve">This stock condition survey will go further than simple component parts such as roof or kitchen condition but will look at all aspects of decency and condition including damp and mould. </w:t>
      </w:r>
    </w:p>
    <w:p w14:paraId="70F1987F" w14:textId="57AECBD2" w:rsidR="00B61368" w:rsidRPr="0091301B" w:rsidRDefault="00B61368" w:rsidP="29A3BC68">
      <w:pPr>
        <w:pStyle w:val="ListParagraph"/>
        <w:numPr>
          <w:ilvl w:val="0"/>
          <w:numId w:val="38"/>
        </w:numPr>
        <w:tabs>
          <w:tab w:val="left" w:pos="3170"/>
        </w:tabs>
        <w:rPr>
          <w:rFonts w:cstheme="minorBidi"/>
        </w:rPr>
      </w:pPr>
      <w:r w:rsidRPr="29A3BC68">
        <w:rPr>
          <w:rFonts w:cstheme="minorBidi"/>
        </w:rPr>
        <w:t xml:space="preserve">OCC has also asked ODS to become more proactive in their approach to identifying damp and mould issues whilst visiting properties for other repairs and Housing Services have supported </w:t>
      </w:r>
      <w:r w:rsidR="00722F38" w:rsidRPr="29A3BC68">
        <w:rPr>
          <w:rFonts w:cstheme="minorBidi"/>
        </w:rPr>
        <w:t>this by writing to tenants asking</w:t>
      </w:r>
      <w:r w:rsidRPr="29A3BC68">
        <w:rPr>
          <w:rFonts w:cstheme="minorBidi"/>
        </w:rPr>
        <w:t xml:space="preserve"> them to report damp and mould issues. This has been by way of a controlled geographic lettering in order to manage areas according to resource. </w:t>
      </w:r>
    </w:p>
    <w:p w14:paraId="7F743FF6" w14:textId="77777777" w:rsidR="00B61368" w:rsidRPr="0091301B" w:rsidRDefault="00B61368" w:rsidP="0091301B">
      <w:pPr>
        <w:pStyle w:val="ListParagraph"/>
        <w:numPr>
          <w:ilvl w:val="0"/>
          <w:numId w:val="38"/>
        </w:numPr>
        <w:tabs>
          <w:tab w:val="left" w:pos="3170"/>
        </w:tabs>
        <w:rPr>
          <w:rFonts w:cstheme="minorHAnsi"/>
        </w:rPr>
      </w:pPr>
      <w:r w:rsidRPr="0091301B">
        <w:rPr>
          <w:rFonts w:cstheme="minorHAnsi"/>
        </w:rPr>
        <w:t xml:space="preserve">ODS now have been monitoring damp and mould calls and responding as a priority. The number of calls has significantly risen due to a better reporting by operatives when visiting properties and tenants responding to the letters encouraging them to report issues.  </w:t>
      </w:r>
    </w:p>
    <w:p w14:paraId="29C6BC13" w14:textId="77777777" w:rsidR="00B61368" w:rsidRPr="00FD3A47" w:rsidRDefault="00B61368" w:rsidP="00B61368">
      <w:pPr>
        <w:tabs>
          <w:tab w:val="left" w:pos="3170"/>
        </w:tabs>
        <w:rPr>
          <w:rFonts w:cstheme="minorHAnsi"/>
        </w:rPr>
      </w:pPr>
    </w:p>
    <w:p w14:paraId="4829FA8C" w14:textId="77777777" w:rsidR="00B61368" w:rsidRPr="002D7267" w:rsidRDefault="00B61368" w:rsidP="29A3BC68">
      <w:pPr>
        <w:tabs>
          <w:tab w:val="left" w:pos="3170"/>
        </w:tabs>
        <w:rPr>
          <w:rFonts w:cs="Arial"/>
          <w:b/>
          <w:bCs/>
          <w:color w:val="auto"/>
          <w:szCs w:val="28"/>
        </w:rPr>
      </w:pPr>
      <w:r w:rsidRPr="002D7267">
        <w:rPr>
          <w:rFonts w:cs="Arial"/>
          <w:b/>
          <w:bCs/>
          <w:color w:val="auto"/>
          <w:szCs w:val="28"/>
        </w:rPr>
        <w:t>Proactive measures to address issues.</w:t>
      </w:r>
    </w:p>
    <w:p w14:paraId="263AAC2E" w14:textId="77777777" w:rsidR="00B61368" w:rsidRPr="009E0501" w:rsidRDefault="00B61368" w:rsidP="29A3BC68">
      <w:pPr>
        <w:pStyle w:val="ListParagraph"/>
        <w:numPr>
          <w:ilvl w:val="0"/>
          <w:numId w:val="38"/>
        </w:numPr>
        <w:tabs>
          <w:tab w:val="left" w:pos="3170"/>
        </w:tabs>
        <w:rPr>
          <w:rStyle w:val="ListParagraphChar"/>
          <w:rFonts w:eastAsiaTheme="minorEastAsia" w:cs="Arial"/>
        </w:rPr>
      </w:pPr>
      <w:r w:rsidRPr="29A3BC68">
        <w:rPr>
          <w:rStyle w:val="ListParagraphChar"/>
          <w:rFonts w:eastAsiaTheme="minorEastAsia" w:cs="Arial"/>
        </w:rPr>
        <w:t>Whilst the stock condition survey will assist in the medium and long term planning to resolve the causes of damp and mould, OCC have also taken some more immediate and proactive steps.</w:t>
      </w:r>
    </w:p>
    <w:p w14:paraId="33EC19F5" w14:textId="086A9832" w:rsidR="00B61368" w:rsidRPr="009E0501" w:rsidRDefault="004E34CE" w:rsidP="29A3BC68">
      <w:pPr>
        <w:pStyle w:val="ListParagraph"/>
        <w:numPr>
          <w:ilvl w:val="0"/>
          <w:numId w:val="38"/>
        </w:numPr>
        <w:tabs>
          <w:tab w:val="left" w:pos="3170"/>
        </w:tabs>
        <w:rPr>
          <w:rStyle w:val="ListParagraphChar"/>
          <w:rFonts w:eastAsiaTheme="minorEastAsia" w:cs="Arial"/>
        </w:rPr>
      </w:pPr>
      <w:r w:rsidRPr="29A3BC68">
        <w:rPr>
          <w:rStyle w:val="ListParagraphChar"/>
          <w:rFonts w:eastAsiaTheme="minorEastAsia" w:cs="Arial"/>
        </w:rPr>
        <w:t>Work has begun on implementing</w:t>
      </w:r>
      <w:r w:rsidR="00BF05D5" w:rsidRPr="29A3BC68">
        <w:rPr>
          <w:rStyle w:val="ListParagraphChar"/>
          <w:rFonts w:eastAsiaTheme="minorEastAsia" w:cs="Arial"/>
        </w:rPr>
        <w:t xml:space="preserve"> the</w:t>
      </w:r>
      <w:r w:rsidR="00B61368" w:rsidRPr="29A3BC68">
        <w:rPr>
          <w:rStyle w:val="ListParagraphChar"/>
          <w:rFonts w:eastAsiaTheme="minorEastAsia" w:cs="Arial"/>
        </w:rPr>
        <w:t xml:space="preserve"> strategic action plan which includes some of the following actions </w:t>
      </w:r>
    </w:p>
    <w:p w14:paraId="56654660" w14:textId="382BD8C4" w:rsidR="00825065" w:rsidRDefault="00825065" w:rsidP="0091301B">
      <w:pPr>
        <w:pStyle w:val="ListParagraph"/>
        <w:numPr>
          <w:ilvl w:val="1"/>
          <w:numId w:val="38"/>
        </w:numPr>
        <w:tabs>
          <w:tab w:val="left" w:pos="3170"/>
        </w:tabs>
        <w:rPr>
          <w:rStyle w:val="ListParagraphChar"/>
          <w:rFonts w:eastAsiaTheme="minorEastAsia" w:cs="Arial"/>
        </w:rPr>
      </w:pPr>
      <w:r>
        <w:rPr>
          <w:rStyle w:val="ListParagraphChar"/>
          <w:rFonts w:eastAsiaTheme="minorEastAsia" w:cs="Arial"/>
        </w:rPr>
        <w:t xml:space="preserve">A </w:t>
      </w:r>
      <w:r w:rsidR="004E34CE">
        <w:rPr>
          <w:rStyle w:val="ListParagraphChar"/>
          <w:rFonts w:eastAsiaTheme="minorEastAsia" w:cs="Arial"/>
        </w:rPr>
        <w:t>team comprising members from tenancy, property services, ODS and the contact centre meet weekly to discuss approach and cases.</w:t>
      </w:r>
    </w:p>
    <w:p w14:paraId="7A06D206" w14:textId="35A4A7B6" w:rsidR="00BF05D5" w:rsidRDefault="00BF05D5" w:rsidP="0091301B">
      <w:pPr>
        <w:pStyle w:val="ListParagraph"/>
        <w:numPr>
          <w:ilvl w:val="1"/>
          <w:numId w:val="38"/>
        </w:numPr>
        <w:tabs>
          <w:tab w:val="left" w:pos="3170"/>
        </w:tabs>
        <w:rPr>
          <w:rStyle w:val="ListParagraphChar"/>
          <w:rFonts w:eastAsiaTheme="minorEastAsia" w:cs="Arial"/>
        </w:rPr>
      </w:pPr>
      <w:r>
        <w:rPr>
          <w:rStyle w:val="ListParagraphChar"/>
          <w:rFonts w:eastAsiaTheme="minorEastAsia" w:cs="Arial"/>
        </w:rPr>
        <w:t xml:space="preserve">Housing services are engaging in proactive </w:t>
      </w:r>
      <w:proofErr w:type="spellStart"/>
      <w:r>
        <w:rPr>
          <w:rStyle w:val="ListParagraphChar"/>
          <w:rFonts w:eastAsiaTheme="minorEastAsia" w:cs="Arial"/>
        </w:rPr>
        <w:t>comms</w:t>
      </w:r>
      <w:proofErr w:type="spellEnd"/>
      <w:r>
        <w:rPr>
          <w:rStyle w:val="ListParagraphChar"/>
          <w:rFonts w:eastAsiaTheme="minorEastAsia" w:cs="Arial"/>
        </w:rPr>
        <w:t xml:space="preserve"> with residents.</w:t>
      </w:r>
    </w:p>
    <w:p w14:paraId="0527A97A" w14:textId="23B79410" w:rsidR="004E34CE" w:rsidRDefault="004E34CE" w:rsidP="0091301B">
      <w:pPr>
        <w:pStyle w:val="ListParagraph"/>
        <w:numPr>
          <w:ilvl w:val="1"/>
          <w:numId w:val="38"/>
        </w:numPr>
        <w:tabs>
          <w:tab w:val="left" w:pos="3170"/>
        </w:tabs>
        <w:rPr>
          <w:rStyle w:val="ListParagraphChar"/>
          <w:rFonts w:eastAsiaTheme="minorEastAsia" w:cs="Arial"/>
        </w:rPr>
      </w:pPr>
      <w:r>
        <w:rPr>
          <w:rStyle w:val="ListParagraphChar"/>
          <w:rFonts w:eastAsiaTheme="minorEastAsia" w:cs="Arial"/>
        </w:rPr>
        <w:lastRenderedPageBreak/>
        <w:t>Ensuring damp and mould cases are recorded and can be tracked.</w:t>
      </w:r>
    </w:p>
    <w:p w14:paraId="03AC9D28" w14:textId="77777777" w:rsidR="00B61368" w:rsidRPr="009E0501" w:rsidRDefault="00B61368" w:rsidP="29A3BC68">
      <w:pPr>
        <w:pStyle w:val="ListParagraph"/>
        <w:numPr>
          <w:ilvl w:val="1"/>
          <w:numId w:val="38"/>
        </w:numPr>
        <w:tabs>
          <w:tab w:val="left" w:pos="3170"/>
        </w:tabs>
        <w:rPr>
          <w:rStyle w:val="ListParagraphChar"/>
          <w:rFonts w:eastAsiaTheme="minorEastAsia" w:cs="Arial"/>
        </w:rPr>
      </w:pPr>
      <w:r w:rsidRPr="29A3BC68">
        <w:rPr>
          <w:rStyle w:val="ListParagraphChar"/>
          <w:rFonts w:eastAsiaTheme="minorEastAsia" w:cs="Arial"/>
        </w:rPr>
        <w:t xml:space="preserve">Ensuring all reported cases are attended to with a full survey and works arranged via ODS for resolving the underlying causes and remedy the symptoms (chemical wash down and decoration) </w:t>
      </w:r>
    </w:p>
    <w:p w14:paraId="1015B025" w14:textId="77777777" w:rsidR="00B61368" w:rsidRPr="009E0501" w:rsidRDefault="00B61368" w:rsidP="29A3BC68">
      <w:pPr>
        <w:pStyle w:val="ListParagraph"/>
        <w:numPr>
          <w:ilvl w:val="1"/>
          <w:numId w:val="38"/>
        </w:numPr>
        <w:tabs>
          <w:tab w:val="left" w:pos="3170"/>
        </w:tabs>
        <w:rPr>
          <w:rStyle w:val="ListParagraphChar"/>
          <w:rFonts w:eastAsiaTheme="minorEastAsia" w:cs="Arial"/>
        </w:rPr>
      </w:pPr>
      <w:r w:rsidRPr="29A3BC68">
        <w:rPr>
          <w:rStyle w:val="ListParagraphChar"/>
          <w:rFonts w:eastAsiaTheme="minorEastAsia" w:cs="Arial"/>
        </w:rPr>
        <w:t xml:space="preserve">Commissioning expert damp specialist where causes of damp </w:t>
      </w:r>
      <w:r w:rsidR="00FC758B" w:rsidRPr="29A3BC68">
        <w:rPr>
          <w:rStyle w:val="ListParagraphChar"/>
          <w:rFonts w:eastAsiaTheme="minorEastAsia" w:cs="Arial"/>
        </w:rPr>
        <w:t xml:space="preserve">and mould </w:t>
      </w:r>
      <w:r w:rsidRPr="29A3BC68">
        <w:rPr>
          <w:rStyle w:val="ListParagraphChar"/>
          <w:rFonts w:eastAsiaTheme="minorEastAsia" w:cs="Arial"/>
        </w:rPr>
        <w:t xml:space="preserve">are not clear and require an experienced expert opinion for diagnosis. This has been made available for ODS to call upon directly as required. </w:t>
      </w:r>
    </w:p>
    <w:p w14:paraId="2B134027" w14:textId="77777777" w:rsidR="00B61368" w:rsidRPr="009E0501" w:rsidRDefault="00B61368" w:rsidP="29A3BC68">
      <w:pPr>
        <w:pStyle w:val="ListParagraph"/>
        <w:numPr>
          <w:ilvl w:val="1"/>
          <w:numId w:val="38"/>
        </w:numPr>
        <w:tabs>
          <w:tab w:val="left" w:pos="3170"/>
        </w:tabs>
        <w:rPr>
          <w:rStyle w:val="ListParagraphChar"/>
          <w:rFonts w:eastAsiaTheme="minorEastAsia" w:cs="Arial"/>
        </w:rPr>
      </w:pPr>
      <w:r w:rsidRPr="29A3BC68">
        <w:rPr>
          <w:rStyle w:val="ListParagraphChar"/>
          <w:rFonts w:eastAsiaTheme="minorEastAsia" w:cs="Arial"/>
        </w:rPr>
        <w:t>Improved training to staff and operatives to understand damp and its causes and what to look for and how to identify different types of damp; such as brown mould indicating penetrating damp from leaks or black mould indicating condensation or rising damp</w:t>
      </w:r>
    </w:p>
    <w:p w14:paraId="1C90E14D" w14:textId="77777777" w:rsidR="00B61368" w:rsidRPr="009E0501" w:rsidRDefault="00B61368" w:rsidP="29A3BC68">
      <w:pPr>
        <w:pStyle w:val="ListParagraph"/>
        <w:numPr>
          <w:ilvl w:val="1"/>
          <w:numId w:val="38"/>
        </w:numPr>
        <w:tabs>
          <w:tab w:val="left" w:pos="3170"/>
        </w:tabs>
        <w:rPr>
          <w:rStyle w:val="ListParagraphChar"/>
          <w:rFonts w:eastAsiaTheme="minorEastAsia" w:cs="Arial"/>
        </w:rPr>
      </w:pPr>
      <w:r w:rsidRPr="29A3BC68">
        <w:rPr>
          <w:rStyle w:val="ListParagraphChar"/>
          <w:rFonts w:eastAsiaTheme="minorEastAsia" w:cs="Arial"/>
        </w:rPr>
        <w:t xml:space="preserve">OCC Area Surveyors being more aware of ventilation and cold remedies when they are involved in complex cases where ODS request assistance. </w:t>
      </w:r>
    </w:p>
    <w:p w14:paraId="7D20053C" w14:textId="77777777" w:rsidR="00B61368" w:rsidRPr="009E0501" w:rsidRDefault="00B61368" w:rsidP="29A3BC68">
      <w:pPr>
        <w:pStyle w:val="ListParagraph"/>
        <w:numPr>
          <w:ilvl w:val="1"/>
          <w:numId w:val="38"/>
        </w:numPr>
        <w:tabs>
          <w:tab w:val="left" w:pos="3170"/>
        </w:tabs>
        <w:rPr>
          <w:rStyle w:val="ListParagraphChar"/>
          <w:rFonts w:eastAsiaTheme="minorEastAsia" w:cs="Arial"/>
        </w:rPr>
      </w:pPr>
      <w:r w:rsidRPr="29A3BC68">
        <w:rPr>
          <w:rStyle w:val="ListParagraphChar"/>
          <w:rFonts w:eastAsiaTheme="minorEastAsia" w:cs="Arial"/>
        </w:rPr>
        <w:t xml:space="preserve">OCC’s Technical Engineering team are reviewing improved specification of extraction and ventilation units, to ensure OCC are utilising the latest models, both improving performance and reducing running cost for residents. </w:t>
      </w:r>
    </w:p>
    <w:p w14:paraId="5075CCD3" w14:textId="3B08A9C2" w:rsidR="00B61368" w:rsidRPr="009E0501" w:rsidRDefault="00825065" w:rsidP="0091301B">
      <w:pPr>
        <w:pStyle w:val="ListParagraph"/>
        <w:numPr>
          <w:ilvl w:val="1"/>
          <w:numId w:val="38"/>
        </w:numPr>
        <w:tabs>
          <w:tab w:val="left" w:pos="3170"/>
        </w:tabs>
        <w:rPr>
          <w:rStyle w:val="ListParagraphChar"/>
          <w:rFonts w:cs="Arial"/>
        </w:rPr>
      </w:pPr>
      <w:r w:rsidRPr="29A3BC68">
        <w:rPr>
          <w:rStyle w:val="ListParagraphChar"/>
          <w:rFonts w:eastAsiaTheme="minorEastAsia" w:cs="Arial"/>
        </w:rPr>
        <w:t>The damp team</w:t>
      </w:r>
      <w:r w:rsidR="00B61368" w:rsidRPr="29A3BC68">
        <w:rPr>
          <w:rStyle w:val="ListParagraphChar"/>
          <w:rFonts w:eastAsiaTheme="minorEastAsia" w:cs="Arial"/>
        </w:rPr>
        <w:t xml:space="preserve"> are working with the contact centre to look at their triage tool “Locator +</w:t>
      </w:r>
      <w:bookmarkStart w:id="1" w:name="_Int_jF3FMiD5"/>
      <w:r w:rsidR="00B61368" w:rsidRPr="29A3BC68">
        <w:rPr>
          <w:rStyle w:val="ListParagraphChar"/>
          <w:rFonts w:eastAsiaTheme="minorEastAsia" w:cs="Arial"/>
        </w:rPr>
        <w:t>”,</w:t>
      </w:r>
      <w:bookmarkEnd w:id="1"/>
      <w:r w:rsidR="00B61368" w:rsidRPr="29A3BC68">
        <w:rPr>
          <w:rStyle w:val="ListParagraphChar"/>
          <w:rFonts w:eastAsiaTheme="minorEastAsia" w:cs="Arial"/>
        </w:rPr>
        <w:t xml:space="preserve"> to see if more detailed scripts will help contact centre staff identify the more urgent cases of damp and mould and be able to assist ODS in deploying their resources more effectively in severe cases. </w:t>
      </w:r>
    </w:p>
    <w:p w14:paraId="523FA892" w14:textId="77777777" w:rsidR="00B61368" w:rsidRPr="009E0501" w:rsidRDefault="00B61368" w:rsidP="0091301B">
      <w:pPr>
        <w:pStyle w:val="ListParagraph"/>
        <w:numPr>
          <w:ilvl w:val="1"/>
          <w:numId w:val="38"/>
        </w:numPr>
        <w:tabs>
          <w:tab w:val="left" w:pos="3170"/>
        </w:tabs>
        <w:rPr>
          <w:rStyle w:val="ListParagraphChar"/>
          <w:rFonts w:cs="Arial"/>
        </w:rPr>
      </w:pPr>
      <w:r w:rsidRPr="29A3BC68">
        <w:rPr>
          <w:rStyle w:val="ListParagraphChar"/>
          <w:rFonts w:eastAsiaTheme="minorEastAsia" w:cs="Arial"/>
        </w:rPr>
        <w:t xml:space="preserve">Property Services through its Area Surveyors are considering monitoring equipment for the most severe cases as an exception, whilst they are being resolved. A wide scale monitoring programme is not being considered as OCC and ODS agree that solutions to the damp causes are better than simply monitoring cases.  </w:t>
      </w:r>
    </w:p>
    <w:p w14:paraId="0C1A0481" w14:textId="77777777" w:rsidR="00B61368" w:rsidRPr="0091301B" w:rsidRDefault="00B61368" w:rsidP="0091301B">
      <w:pPr>
        <w:pStyle w:val="ListParagraph"/>
        <w:numPr>
          <w:ilvl w:val="0"/>
          <w:numId w:val="38"/>
        </w:numPr>
        <w:tabs>
          <w:tab w:val="left" w:pos="3170"/>
        </w:tabs>
        <w:rPr>
          <w:rFonts w:cstheme="minorHAnsi"/>
        </w:rPr>
      </w:pPr>
      <w:r w:rsidRPr="0091301B">
        <w:rPr>
          <w:rFonts w:cstheme="minorHAnsi"/>
        </w:rPr>
        <w:t>In the medium and longer term plan, Property Services will include damp issues and resolving (and preventing) in the annual investment major works programmes it is developing and based upon the stock condition survey being undertaken. This will deal with ensuring roofs, windows and brickwork is maintained in good condition and reduces the likelihood of damp occurring.</w:t>
      </w:r>
    </w:p>
    <w:p w14:paraId="5D2B887A" w14:textId="2F1DF004" w:rsidR="00B61368" w:rsidRPr="0091301B" w:rsidRDefault="00B61368" w:rsidP="0091301B">
      <w:pPr>
        <w:pStyle w:val="ListParagraph"/>
        <w:numPr>
          <w:ilvl w:val="0"/>
          <w:numId w:val="38"/>
        </w:numPr>
        <w:tabs>
          <w:tab w:val="left" w:pos="3170"/>
        </w:tabs>
        <w:rPr>
          <w:rFonts w:cstheme="minorHAnsi"/>
        </w:rPr>
      </w:pPr>
      <w:r w:rsidRPr="0091301B">
        <w:rPr>
          <w:rFonts w:cstheme="minorHAnsi"/>
        </w:rPr>
        <w:t>The Property Services Energy &amp; Carbon Management team is also considering damp and specifically condensation issues in their work related to retro-fitting properties in line with Council targets in this area. When retro-fitting properties the property becomes much more insul</w:t>
      </w:r>
      <w:r w:rsidR="00676B93">
        <w:rPr>
          <w:rFonts w:cstheme="minorHAnsi"/>
        </w:rPr>
        <w:t>a</w:t>
      </w:r>
      <w:r w:rsidRPr="0091301B">
        <w:rPr>
          <w:rFonts w:cstheme="minorHAnsi"/>
        </w:rPr>
        <w:t xml:space="preserve">ted and cheaper to heat. This can contribute to damp issues by way of condensation and therefore both the heat source and ventilation need serious consideration as part of the works being undertaken. </w:t>
      </w:r>
    </w:p>
    <w:p w14:paraId="6A1F9253" w14:textId="77777777" w:rsidR="00B61368" w:rsidRDefault="00B61368" w:rsidP="00B61368">
      <w:pPr>
        <w:tabs>
          <w:tab w:val="left" w:pos="3170"/>
        </w:tabs>
        <w:rPr>
          <w:rFonts w:cstheme="minorHAnsi"/>
        </w:rPr>
      </w:pPr>
    </w:p>
    <w:p w14:paraId="78C64C63" w14:textId="77777777" w:rsidR="00B61368" w:rsidRPr="002D7267" w:rsidRDefault="00B61368" w:rsidP="0091301B">
      <w:pPr>
        <w:tabs>
          <w:tab w:val="left" w:pos="3170"/>
        </w:tabs>
        <w:rPr>
          <w:rFonts w:cs="Arial"/>
          <w:b/>
          <w:color w:val="auto"/>
          <w:szCs w:val="28"/>
        </w:rPr>
      </w:pPr>
      <w:r w:rsidRPr="002D7267">
        <w:rPr>
          <w:rFonts w:cs="Arial"/>
          <w:b/>
          <w:color w:val="auto"/>
          <w:szCs w:val="28"/>
        </w:rPr>
        <w:t>Resident engagement</w:t>
      </w:r>
    </w:p>
    <w:p w14:paraId="380D9911" w14:textId="77777777" w:rsidR="00467672" w:rsidRDefault="00B61368" w:rsidP="29A3BC68">
      <w:pPr>
        <w:pStyle w:val="ListParagraph"/>
        <w:numPr>
          <w:ilvl w:val="0"/>
          <w:numId w:val="38"/>
        </w:numPr>
        <w:tabs>
          <w:tab w:val="left" w:pos="3170"/>
        </w:tabs>
        <w:rPr>
          <w:rFonts w:cstheme="minorBidi"/>
        </w:rPr>
      </w:pPr>
      <w:r w:rsidRPr="29A3BC68">
        <w:rPr>
          <w:rFonts w:cstheme="minorBidi"/>
        </w:rPr>
        <w:t>Housing Management have been actively lettering residents to encourage reporting of damp and mould issues. This has seen increases in reporting and of jobs being raised for ODS to attend.</w:t>
      </w:r>
      <w:r w:rsidR="00722F38" w:rsidRPr="29A3BC68">
        <w:rPr>
          <w:rFonts w:cstheme="minorBidi"/>
        </w:rPr>
        <w:t xml:space="preserve"> </w:t>
      </w:r>
    </w:p>
    <w:p w14:paraId="044BA72A" w14:textId="143B3CDB" w:rsidR="00B61368" w:rsidRDefault="00467672" w:rsidP="0091301B">
      <w:pPr>
        <w:pStyle w:val="ListParagraph"/>
        <w:numPr>
          <w:ilvl w:val="0"/>
          <w:numId w:val="38"/>
        </w:numPr>
        <w:tabs>
          <w:tab w:val="left" w:pos="3170"/>
        </w:tabs>
        <w:rPr>
          <w:rFonts w:cstheme="minorHAnsi"/>
        </w:rPr>
      </w:pPr>
      <w:r>
        <w:rPr>
          <w:rFonts w:cstheme="minorHAnsi"/>
        </w:rPr>
        <w:t>Housing management also include</w:t>
      </w:r>
      <w:r w:rsidR="00722F38">
        <w:rPr>
          <w:rFonts w:cstheme="minorHAnsi"/>
        </w:rPr>
        <w:t xml:space="preserve"> advice </w:t>
      </w:r>
      <w:r>
        <w:rPr>
          <w:rFonts w:cstheme="minorHAnsi"/>
        </w:rPr>
        <w:t xml:space="preserve">and guidance documents </w:t>
      </w:r>
      <w:r w:rsidR="00722F38">
        <w:rPr>
          <w:rFonts w:cstheme="minorHAnsi"/>
        </w:rPr>
        <w:t>as part of new lettings</w:t>
      </w:r>
      <w:r>
        <w:rPr>
          <w:rFonts w:cstheme="minorHAnsi"/>
        </w:rPr>
        <w:t xml:space="preserve"> and the guidance on the council website has been reviewed and updated</w:t>
      </w:r>
      <w:r w:rsidR="00722F38">
        <w:rPr>
          <w:rFonts w:cstheme="minorHAnsi"/>
        </w:rPr>
        <w:t>.</w:t>
      </w:r>
    </w:p>
    <w:p w14:paraId="2BDEB02F" w14:textId="589BA28F" w:rsidR="009E0501" w:rsidRPr="0091301B" w:rsidRDefault="009E0501" w:rsidP="0091301B">
      <w:pPr>
        <w:pStyle w:val="ListParagraph"/>
        <w:numPr>
          <w:ilvl w:val="0"/>
          <w:numId w:val="38"/>
        </w:numPr>
        <w:tabs>
          <w:tab w:val="left" w:pos="3170"/>
        </w:tabs>
        <w:rPr>
          <w:rFonts w:cstheme="minorHAnsi"/>
        </w:rPr>
      </w:pPr>
      <w:r>
        <w:rPr>
          <w:rFonts w:cstheme="minorHAnsi"/>
        </w:rPr>
        <w:t>Training has been agreed for all tenancy management officers</w:t>
      </w:r>
      <w:r w:rsidR="004E34CE">
        <w:rPr>
          <w:rFonts w:cstheme="minorHAnsi"/>
        </w:rPr>
        <w:t xml:space="preserve"> to ensure</w:t>
      </w:r>
      <w:r>
        <w:rPr>
          <w:rFonts w:cstheme="minorHAnsi"/>
        </w:rPr>
        <w:t xml:space="preserve"> they </w:t>
      </w:r>
      <w:r w:rsidR="004E34CE">
        <w:rPr>
          <w:rFonts w:cstheme="minorHAnsi"/>
        </w:rPr>
        <w:t xml:space="preserve">can </w:t>
      </w:r>
      <w:r>
        <w:rPr>
          <w:rFonts w:cstheme="minorHAnsi"/>
        </w:rPr>
        <w:t>support tenants with managing condensation.</w:t>
      </w:r>
    </w:p>
    <w:p w14:paraId="6558AA42" w14:textId="77777777" w:rsidR="00B61368" w:rsidRPr="0091301B" w:rsidRDefault="00B61368" w:rsidP="0091301B">
      <w:pPr>
        <w:pStyle w:val="ListParagraph"/>
        <w:numPr>
          <w:ilvl w:val="0"/>
          <w:numId w:val="38"/>
        </w:numPr>
        <w:tabs>
          <w:tab w:val="left" w:pos="3170"/>
        </w:tabs>
        <w:rPr>
          <w:rFonts w:cstheme="minorHAnsi"/>
        </w:rPr>
      </w:pPr>
      <w:r w:rsidRPr="0091301B">
        <w:rPr>
          <w:rFonts w:cstheme="minorHAnsi"/>
        </w:rPr>
        <w:t>The extended training of staff also has enabled better communication with residents and advice on damp</w:t>
      </w:r>
      <w:r w:rsidR="00FC758B">
        <w:rPr>
          <w:rFonts w:cstheme="minorHAnsi"/>
        </w:rPr>
        <w:t xml:space="preserve"> and mould</w:t>
      </w:r>
      <w:r w:rsidRPr="0091301B">
        <w:rPr>
          <w:rFonts w:cstheme="minorHAnsi"/>
        </w:rPr>
        <w:t xml:space="preserve"> issues and whilst not apportioning blame it is possible for residents to actively assist in reducing the risk of damp and mould in their home. Staff are better equipped with training to give simple advice and encourage reporting of cases.</w:t>
      </w:r>
    </w:p>
    <w:p w14:paraId="15888211" w14:textId="77777777" w:rsidR="00B61368" w:rsidRPr="0091301B" w:rsidRDefault="00B61368" w:rsidP="0091301B">
      <w:pPr>
        <w:pStyle w:val="ListParagraph"/>
        <w:numPr>
          <w:ilvl w:val="0"/>
          <w:numId w:val="38"/>
        </w:numPr>
        <w:tabs>
          <w:tab w:val="left" w:pos="3170"/>
        </w:tabs>
        <w:rPr>
          <w:rFonts w:cstheme="minorHAnsi"/>
        </w:rPr>
      </w:pPr>
      <w:r w:rsidRPr="0091301B">
        <w:rPr>
          <w:rFonts w:cstheme="minorHAnsi"/>
        </w:rPr>
        <w:t>The website and newsletters have been updated and provide information for tenants to report and how to get help with damp and mould issues in their homes.</w:t>
      </w:r>
    </w:p>
    <w:p w14:paraId="30F282B8" w14:textId="77777777" w:rsidR="00B61368" w:rsidRPr="00FD3A47" w:rsidRDefault="00B61368" w:rsidP="00B61368">
      <w:pPr>
        <w:tabs>
          <w:tab w:val="left" w:pos="3170"/>
        </w:tabs>
        <w:rPr>
          <w:rFonts w:cstheme="minorHAnsi"/>
        </w:rPr>
      </w:pPr>
    </w:p>
    <w:p w14:paraId="628D9DB1" w14:textId="77777777" w:rsidR="00B61368" w:rsidRPr="002D7267" w:rsidRDefault="00B61368" w:rsidP="0091301B">
      <w:pPr>
        <w:tabs>
          <w:tab w:val="left" w:pos="3170"/>
        </w:tabs>
        <w:rPr>
          <w:rFonts w:cs="Arial"/>
          <w:b/>
          <w:color w:val="auto"/>
        </w:rPr>
      </w:pPr>
      <w:r w:rsidRPr="002D7267">
        <w:rPr>
          <w:rFonts w:cs="Arial"/>
          <w:b/>
          <w:color w:val="auto"/>
        </w:rPr>
        <w:t>Financial impact</w:t>
      </w:r>
    </w:p>
    <w:p w14:paraId="61AAFC65" w14:textId="49355CF8" w:rsidR="00B61368" w:rsidRPr="0091301B" w:rsidRDefault="00B61368" w:rsidP="29A3BC68">
      <w:pPr>
        <w:pStyle w:val="ListParagraph"/>
        <w:numPr>
          <w:ilvl w:val="0"/>
          <w:numId w:val="38"/>
        </w:numPr>
        <w:tabs>
          <w:tab w:val="left" w:pos="3170"/>
        </w:tabs>
        <w:rPr>
          <w:rFonts w:cstheme="minorBidi"/>
        </w:rPr>
      </w:pPr>
      <w:r w:rsidRPr="29A3BC68">
        <w:rPr>
          <w:rFonts w:cstheme="minorBidi"/>
        </w:rPr>
        <w:t>There has been an addition</w:t>
      </w:r>
      <w:r w:rsidR="005A270A" w:rsidRPr="29A3BC68">
        <w:rPr>
          <w:rFonts w:cstheme="minorBidi"/>
        </w:rPr>
        <w:t>al</w:t>
      </w:r>
      <w:r w:rsidRPr="29A3BC68">
        <w:rPr>
          <w:rFonts w:cstheme="minorBidi"/>
        </w:rPr>
        <w:t xml:space="preserve"> funding requirement recognised and an allowance of £250,000 has been </w:t>
      </w:r>
      <w:r w:rsidR="00BF05D5" w:rsidRPr="29A3BC68">
        <w:rPr>
          <w:rFonts w:cstheme="minorBidi"/>
        </w:rPr>
        <w:t>confirmed</w:t>
      </w:r>
      <w:r w:rsidRPr="29A3BC68">
        <w:rPr>
          <w:rFonts w:cstheme="minorBidi"/>
        </w:rPr>
        <w:t xml:space="preserve"> in the budget year 23/24 in response to the proactive approach to damp and mould in homes. </w:t>
      </w:r>
    </w:p>
    <w:p w14:paraId="77A19CC2" w14:textId="77777777" w:rsidR="00B61368" w:rsidRPr="0091301B" w:rsidRDefault="00B61368" w:rsidP="29A3BC68">
      <w:pPr>
        <w:pStyle w:val="ListParagraph"/>
        <w:numPr>
          <w:ilvl w:val="0"/>
          <w:numId w:val="38"/>
        </w:numPr>
        <w:tabs>
          <w:tab w:val="left" w:pos="3170"/>
        </w:tabs>
        <w:rPr>
          <w:rFonts w:cstheme="minorBidi"/>
        </w:rPr>
      </w:pPr>
      <w:r w:rsidRPr="29A3BC68">
        <w:rPr>
          <w:rFonts w:cstheme="minorBidi"/>
        </w:rPr>
        <w:t>ODS have managed existing resources internally by planning works related to decoration programmes to divert them to respond to the increase in damp and mould works.</w:t>
      </w:r>
    </w:p>
    <w:p w14:paraId="0E07B82A" w14:textId="77777777" w:rsidR="0091301B" w:rsidRDefault="0091301B" w:rsidP="0091301B">
      <w:pPr>
        <w:tabs>
          <w:tab w:val="left" w:pos="3170"/>
        </w:tabs>
        <w:rPr>
          <w:rFonts w:cstheme="minorHAnsi"/>
        </w:rPr>
      </w:pPr>
    </w:p>
    <w:p w14:paraId="5930D622" w14:textId="77777777" w:rsidR="00B61368" w:rsidRPr="002D7267" w:rsidRDefault="00B61368" w:rsidP="0091301B">
      <w:pPr>
        <w:tabs>
          <w:tab w:val="left" w:pos="3170"/>
        </w:tabs>
        <w:rPr>
          <w:rFonts w:cs="Arial"/>
          <w:b/>
          <w:color w:val="auto"/>
        </w:rPr>
      </w:pPr>
      <w:r w:rsidRPr="002D7267">
        <w:rPr>
          <w:rFonts w:cs="Arial"/>
          <w:b/>
          <w:color w:val="auto"/>
        </w:rPr>
        <w:t>Conclusion</w:t>
      </w:r>
    </w:p>
    <w:p w14:paraId="5BC6A35B" w14:textId="77777777" w:rsidR="00B61368" w:rsidRPr="0091301B" w:rsidRDefault="00B61368" w:rsidP="0091301B">
      <w:pPr>
        <w:pStyle w:val="ListParagraph"/>
        <w:numPr>
          <w:ilvl w:val="0"/>
          <w:numId w:val="38"/>
        </w:numPr>
        <w:tabs>
          <w:tab w:val="left" w:pos="3170"/>
        </w:tabs>
        <w:rPr>
          <w:rFonts w:cstheme="minorHAnsi"/>
        </w:rPr>
      </w:pPr>
      <w:r w:rsidRPr="0091301B">
        <w:rPr>
          <w:rFonts w:cstheme="minorHAnsi"/>
        </w:rPr>
        <w:t xml:space="preserve">Property Services will continue to work closely with Housing Management, the Contact Centre and ODS to ensure there is a holistic and focused approach to resolving damp and mould with a zero tolerance strategy in relation to responding to cases and preventing the causes. </w:t>
      </w:r>
    </w:p>
    <w:p w14:paraId="6E75CBA6" w14:textId="77777777" w:rsidR="00B61368" w:rsidRPr="0091301B" w:rsidRDefault="00B61368" w:rsidP="0091301B">
      <w:pPr>
        <w:pStyle w:val="ListParagraph"/>
        <w:numPr>
          <w:ilvl w:val="0"/>
          <w:numId w:val="38"/>
        </w:numPr>
        <w:tabs>
          <w:tab w:val="left" w:pos="3170"/>
        </w:tabs>
        <w:rPr>
          <w:rFonts w:cstheme="minorHAnsi"/>
        </w:rPr>
      </w:pPr>
      <w:r w:rsidRPr="0091301B">
        <w:rPr>
          <w:rFonts w:cstheme="minorHAnsi"/>
        </w:rPr>
        <w:t>The Major works programme, informed from the stock condition surveys and the works on Energy and Carbon Management will all actively contribute to improving the quality of homes not only in regard to decency but in the prevention and resolving of damp and mould cases.</w:t>
      </w:r>
    </w:p>
    <w:p w14:paraId="3812873B" w14:textId="77777777" w:rsidR="00B61368" w:rsidRPr="0091301B" w:rsidRDefault="00B61368" w:rsidP="0091301B">
      <w:pPr>
        <w:pStyle w:val="ListParagraph"/>
        <w:numPr>
          <w:ilvl w:val="0"/>
          <w:numId w:val="38"/>
        </w:numPr>
        <w:tabs>
          <w:tab w:val="left" w:pos="3170"/>
        </w:tabs>
        <w:rPr>
          <w:rFonts w:cstheme="minorHAnsi"/>
        </w:rPr>
      </w:pPr>
      <w:r w:rsidRPr="0091301B">
        <w:rPr>
          <w:rFonts w:cstheme="minorHAnsi"/>
        </w:rPr>
        <w:t xml:space="preserve">Improved monitoring and reporting by ODS on jobs being attended and their first time fix approach and culture will enable regular reporting and monitoring of this issue. </w:t>
      </w:r>
    </w:p>
    <w:p w14:paraId="39DAB9E0" w14:textId="77777777" w:rsidR="00B61368" w:rsidRPr="0091301B" w:rsidRDefault="00B61368" w:rsidP="0091301B">
      <w:pPr>
        <w:pStyle w:val="ListParagraph"/>
        <w:numPr>
          <w:ilvl w:val="0"/>
          <w:numId w:val="38"/>
        </w:numPr>
        <w:tabs>
          <w:tab w:val="left" w:pos="3170"/>
        </w:tabs>
        <w:rPr>
          <w:rStyle w:val="ListParagraphChar"/>
          <w:rFonts w:asciiTheme="minorHAnsi" w:eastAsiaTheme="minorHAnsi" w:hAnsiTheme="minorHAnsi" w:cstheme="minorHAnsi"/>
          <w:color w:val="auto"/>
          <w:lang w:eastAsia="en-US"/>
        </w:rPr>
      </w:pPr>
      <w:r w:rsidRPr="0091301B">
        <w:rPr>
          <w:rFonts w:cstheme="minorHAnsi"/>
        </w:rPr>
        <w:t>Property Services now included the damp and mould cases within their monthly building compliance report as a compliance, health and safety issue; giving it the attention and consideration equal with all other areas of compliance where there is a health and safety risk.</w:t>
      </w:r>
    </w:p>
    <w:p w14:paraId="17199F3E" w14:textId="77777777" w:rsidR="00FF2225" w:rsidRPr="001356F1" w:rsidRDefault="00FF2225" w:rsidP="00FF2225"/>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F2225" w:rsidRPr="001356F1" w14:paraId="454D420A" w14:textId="77777777" w:rsidTr="000F4639">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CFED155" w14:textId="77777777" w:rsidR="00FF2225" w:rsidRPr="001356F1" w:rsidRDefault="00FF2225" w:rsidP="0091301B">
            <w:pPr>
              <w:rPr>
                <w:b/>
              </w:rPr>
            </w:pPr>
            <w:r w:rsidRPr="001356F1">
              <w:rPr>
                <w:b/>
              </w:rPr>
              <w:t>Report author</w:t>
            </w:r>
            <w:r w:rsidR="006719E6">
              <w:rPr>
                <w:b/>
              </w:rPr>
              <w:t xml:space="preserve"> – </w:t>
            </w:r>
            <w:r w:rsidR="0091301B">
              <w:rPr>
                <w:b/>
              </w:rPr>
              <w:t>Mark Smart</w:t>
            </w:r>
          </w:p>
        </w:tc>
        <w:tc>
          <w:tcPr>
            <w:tcW w:w="4962" w:type="dxa"/>
            <w:tcBorders>
              <w:top w:val="single" w:sz="8" w:space="0" w:color="000000"/>
              <w:left w:val="nil"/>
              <w:bottom w:val="single" w:sz="8" w:space="0" w:color="000000"/>
              <w:right w:val="single" w:sz="8" w:space="0" w:color="000000"/>
            </w:tcBorders>
            <w:shd w:val="clear" w:color="auto" w:fill="auto"/>
          </w:tcPr>
          <w:p w14:paraId="66B1927A" w14:textId="77777777" w:rsidR="00FF2225" w:rsidRPr="001356F1" w:rsidRDefault="00FF2225" w:rsidP="004F4F94"/>
        </w:tc>
      </w:tr>
      <w:tr w:rsidR="00FF2225" w:rsidRPr="001356F1" w14:paraId="10059B9D" w14:textId="77777777" w:rsidTr="000F4639">
        <w:trPr>
          <w:cantSplit/>
          <w:trHeight w:val="396"/>
        </w:trPr>
        <w:tc>
          <w:tcPr>
            <w:tcW w:w="3969" w:type="dxa"/>
            <w:tcBorders>
              <w:top w:val="single" w:sz="8" w:space="0" w:color="000000"/>
              <w:left w:val="single" w:sz="8" w:space="0" w:color="000000"/>
              <w:bottom w:val="nil"/>
              <w:right w:val="nil"/>
            </w:tcBorders>
            <w:shd w:val="clear" w:color="auto" w:fill="auto"/>
          </w:tcPr>
          <w:p w14:paraId="3FEB4CCE" w14:textId="77777777" w:rsidR="00FF2225" w:rsidRPr="001356F1" w:rsidRDefault="00FF2225" w:rsidP="0091301B">
            <w:r w:rsidRPr="006719E6">
              <w:rPr>
                <w:b/>
              </w:rPr>
              <w:t>Job title</w:t>
            </w:r>
            <w:r w:rsidR="006719E6">
              <w:t xml:space="preserve"> </w:t>
            </w:r>
            <w:r w:rsidR="0091301B">
              <w:t>HRA Surveying Manager</w:t>
            </w:r>
            <w:r w:rsidR="00264A91">
              <w:t xml:space="preserve"> </w:t>
            </w:r>
          </w:p>
        </w:tc>
        <w:tc>
          <w:tcPr>
            <w:tcW w:w="4962" w:type="dxa"/>
            <w:tcBorders>
              <w:top w:val="single" w:sz="8" w:space="0" w:color="000000"/>
              <w:left w:val="nil"/>
              <w:bottom w:val="nil"/>
              <w:right w:val="single" w:sz="8" w:space="0" w:color="000000"/>
            </w:tcBorders>
            <w:shd w:val="clear" w:color="auto" w:fill="auto"/>
          </w:tcPr>
          <w:p w14:paraId="40EE4624" w14:textId="77777777" w:rsidR="00FF2225" w:rsidRPr="001356F1" w:rsidRDefault="00FF2225" w:rsidP="000F4639"/>
        </w:tc>
      </w:tr>
      <w:tr w:rsidR="00FF2225" w:rsidRPr="001356F1" w14:paraId="2535D55A" w14:textId="77777777" w:rsidTr="000F4639">
        <w:trPr>
          <w:cantSplit/>
          <w:trHeight w:val="396"/>
        </w:trPr>
        <w:tc>
          <w:tcPr>
            <w:tcW w:w="3969" w:type="dxa"/>
            <w:tcBorders>
              <w:top w:val="nil"/>
              <w:left w:val="single" w:sz="8" w:space="0" w:color="000000"/>
              <w:bottom w:val="nil"/>
              <w:right w:val="nil"/>
            </w:tcBorders>
            <w:shd w:val="clear" w:color="auto" w:fill="auto"/>
          </w:tcPr>
          <w:p w14:paraId="422F82EB" w14:textId="77777777" w:rsidR="00FF2225" w:rsidRPr="001356F1" w:rsidRDefault="00FF2225" w:rsidP="0091301B">
            <w:r w:rsidRPr="006719E6">
              <w:rPr>
                <w:b/>
              </w:rPr>
              <w:t>Service area or department</w:t>
            </w:r>
            <w:r w:rsidR="006719E6" w:rsidRPr="006719E6">
              <w:rPr>
                <w:b/>
              </w:rPr>
              <w:t xml:space="preserve"> </w:t>
            </w:r>
            <w:r w:rsidR="0091301B">
              <w:t>Property Services</w:t>
            </w:r>
          </w:p>
        </w:tc>
        <w:tc>
          <w:tcPr>
            <w:tcW w:w="4962" w:type="dxa"/>
            <w:tcBorders>
              <w:top w:val="nil"/>
              <w:left w:val="nil"/>
              <w:bottom w:val="nil"/>
              <w:right w:val="single" w:sz="8" w:space="0" w:color="000000"/>
            </w:tcBorders>
            <w:shd w:val="clear" w:color="auto" w:fill="auto"/>
          </w:tcPr>
          <w:p w14:paraId="33BE43A5" w14:textId="77777777" w:rsidR="00FF2225" w:rsidRPr="001356F1" w:rsidRDefault="00FF2225" w:rsidP="000F4639"/>
        </w:tc>
      </w:tr>
      <w:tr w:rsidR="00FF2225" w:rsidRPr="001356F1" w14:paraId="633D7783" w14:textId="77777777" w:rsidTr="000F4639">
        <w:trPr>
          <w:cantSplit/>
          <w:trHeight w:val="396"/>
        </w:trPr>
        <w:tc>
          <w:tcPr>
            <w:tcW w:w="3969" w:type="dxa"/>
            <w:tcBorders>
              <w:top w:val="nil"/>
              <w:left w:val="single" w:sz="8" w:space="0" w:color="000000"/>
              <w:bottom w:val="nil"/>
              <w:right w:val="nil"/>
            </w:tcBorders>
            <w:shd w:val="clear" w:color="auto" w:fill="auto"/>
          </w:tcPr>
          <w:p w14:paraId="1D46B151" w14:textId="77777777" w:rsidR="00FF2225" w:rsidRPr="006719E6" w:rsidRDefault="00FF2225" w:rsidP="0091301B">
            <w:pPr>
              <w:rPr>
                <w:b/>
              </w:rPr>
            </w:pPr>
            <w:r w:rsidRPr="006719E6">
              <w:rPr>
                <w:b/>
              </w:rPr>
              <w:t xml:space="preserve">Telephone </w:t>
            </w:r>
            <w:r w:rsidR="006719E6" w:rsidRPr="006719E6">
              <w:t>01865</w:t>
            </w:r>
            <w:r w:rsidR="00264A91">
              <w:t xml:space="preserve"> </w:t>
            </w:r>
            <w:r w:rsidR="0091301B">
              <w:t>529501</w:t>
            </w:r>
          </w:p>
        </w:tc>
        <w:tc>
          <w:tcPr>
            <w:tcW w:w="4962" w:type="dxa"/>
            <w:tcBorders>
              <w:top w:val="nil"/>
              <w:left w:val="nil"/>
              <w:bottom w:val="nil"/>
              <w:right w:val="single" w:sz="8" w:space="0" w:color="000000"/>
            </w:tcBorders>
            <w:shd w:val="clear" w:color="auto" w:fill="auto"/>
          </w:tcPr>
          <w:p w14:paraId="3C0D3F2D" w14:textId="77777777" w:rsidR="00FF2225" w:rsidRPr="001356F1" w:rsidRDefault="00FF2225" w:rsidP="000F4639"/>
        </w:tc>
      </w:tr>
      <w:tr w:rsidR="00FF2225" w:rsidRPr="001356F1" w14:paraId="7592C999" w14:textId="77777777" w:rsidTr="000F4639">
        <w:trPr>
          <w:cantSplit/>
          <w:trHeight w:val="396"/>
        </w:trPr>
        <w:tc>
          <w:tcPr>
            <w:tcW w:w="3969" w:type="dxa"/>
            <w:tcBorders>
              <w:top w:val="nil"/>
              <w:left w:val="single" w:sz="8" w:space="0" w:color="000000"/>
              <w:bottom w:val="single" w:sz="8" w:space="0" w:color="000000"/>
              <w:right w:val="nil"/>
            </w:tcBorders>
            <w:shd w:val="clear" w:color="auto" w:fill="auto"/>
          </w:tcPr>
          <w:p w14:paraId="481ED872" w14:textId="77777777" w:rsidR="00FF2225" w:rsidRPr="006719E6" w:rsidRDefault="00FF2225" w:rsidP="0091301B">
            <w:pPr>
              <w:rPr>
                <w:b/>
              </w:rPr>
            </w:pPr>
            <w:r w:rsidRPr="006719E6">
              <w:rPr>
                <w:b/>
              </w:rPr>
              <w:t xml:space="preserve">e-mail </w:t>
            </w:r>
            <w:r w:rsidR="0091301B">
              <w:t>msmart</w:t>
            </w:r>
            <w:r w:rsidR="006719E6" w:rsidRPr="006719E6">
              <w:t>@oxford.gov.uk</w:t>
            </w:r>
          </w:p>
        </w:tc>
        <w:tc>
          <w:tcPr>
            <w:tcW w:w="4962" w:type="dxa"/>
            <w:tcBorders>
              <w:top w:val="nil"/>
              <w:left w:val="nil"/>
              <w:bottom w:val="single" w:sz="8" w:space="0" w:color="000000"/>
              <w:right w:val="single" w:sz="8" w:space="0" w:color="000000"/>
            </w:tcBorders>
            <w:shd w:val="clear" w:color="auto" w:fill="auto"/>
          </w:tcPr>
          <w:p w14:paraId="626270EB" w14:textId="77777777" w:rsidR="00FF2225" w:rsidRPr="001356F1" w:rsidRDefault="00FF2225" w:rsidP="00FF2225">
            <w:pPr>
              <w:rPr>
                <w:rStyle w:val="Hyperlink"/>
                <w:color w:val="000000"/>
              </w:rPr>
            </w:pPr>
          </w:p>
        </w:tc>
      </w:tr>
    </w:tbl>
    <w:p w14:paraId="1B4CF7CF" w14:textId="77777777" w:rsidR="00FF2225" w:rsidRPr="001356F1" w:rsidRDefault="00FF2225" w:rsidP="00FF22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F2225" w:rsidRPr="001356F1" w14:paraId="01E8081C" w14:textId="77777777" w:rsidTr="000F4639">
        <w:tc>
          <w:tcPr>
            <w:tcW w:w="8931" w:type="dxa"/>
            <w:tcBorders>
              <w:top w:val="single" w:sz="4" w:space="0" w:color="auto"/>
              <w:left w:val="single" w:sz="4" w:space="0" w:color="auto"/>
              <w:bottom w:val="single" w:sz="8" w:space="0" w:color="000000"/>
              <w:right w:val="single" w:sz="4" w:space="0" w:color="auto"/>
            </w:tcBorders>
            <w:shd w:val="clear" w:color="auto" w:fill="auto"/>
          </w:tcPr>
          <w:p w14:paraId="72CB722C" w14:textId="77777777" w:rsidR="00FF2225" w:rsidRPr="001356F1" w:rsidRDefault="00FF2225" w:rsidP="000F4639">
            <w:r w:rsidRPr="001356F1">
              <w:rPr>
                <w:rStyle w:val="Firstpagetablebold"/>
              </w:rPr>
              <w:t>Background Papers: None</w:t>
            </w:r>
          </w:p>
        </w:tc>
      </w:tr>
    </w:tbl>
    <w:p w14:paraId="3222E058" w14:textId="77777777" w:rsidR="00FF2225" w:rsidRPr="009E51FC" w:rsidRDefault="00FF2225" w:rsidP="00FF2225"/>
    <w:p w14:paraId="7F055978" w14:textId="77777777" w:rsidR="00357D8B" w:rsidRDefault="00357D8B" w:rsidP="00357D8B"/>
    <w:p w14:paraId="0B465811" w14:textId="77777777" w:rsidR="00357D8B" w:rsidRDefault="00357D8B" w:rsidP="00357D8B"/>
    <w:p w14:paraId="24AD473D" w14:textId="77777777" w:rsidR="00357D8B" w:rsidRDefault="00357D8B" w:rsidP="00357D8B"/>
    <w:p w14:paraId="2692B871" w14:textId="77777777" w:rsidR="00357D8B" w:rsidRDefault="00357D8B" w:rsidP="00357D8B"/>
    <w:p w14:paraId="65BA9340" w14:textId="77777777" w:rsidR="004456DD" w:rsidRPr="009E51FC" w:rsidRDefault="004456DD" w:rsidP="00AF7CF6"/>
    <w:sectPr w:rsidR="004456DD" w:rsidRPr="009E51FC"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30585" w14:textId="77777777" w:rsidR="009555A7" w:rsidRDefault="009555A7" w:rsidP="004A6D2F">
      <w:r>
        <w:separator/>
      </w:r>
    </w:p>
  </w:endnote>
  <w:endnote w:type="continuationSeparator" w:id="0">
    <w:p w14:paraId="42BB8A90" w14:textId="77777777" w:rsidR="009555A7" w:rsidRDefault="009555A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AF866" w14:textId="77777777" w:rsidR="000B5648" w:rsidRDefault="000B5648" w:rsidP="004A6D2F">
    <w:pPr>
      <w:pStyle w:val="Footer"/>
    </w:pPr>
    <w:r>
      <w:t>Do not use a footer or page numbers.</w:t>
    </w:r>
  </w:p>
  <w:p w14:paraId="2C7838A6" w14:textId="77777777" w:rsidR="000B5648" w:rsidRDefault="000B5648" w:rsidP="004A6D2F">
    <w:pPr>
      <w:pStyle w:val="Footer"/>
    </w:pPr>
  </w:p>
  <w:p w14:paraId="1B21F8BF" w14:textId="77777777" w:rsidR="000B5648" w:rsidRDefault="000B564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4DB51" w14:textId="77777777" w:rsidR="000B5648" w:rsidRDefault="000B564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578B3" w14:textId="77777777" w:rsidR="009555A7" w:rsidRDefault="009555A7" w:rsidP="004A6D2F">
      <w:r>
        <w:separator/>
      </w:r>
    </w:p>
  </w:footnote>
  <w:footnote w:type="continuationSeparator" w:id="0">
    <w:p w14:paraId="35039DB8" w14:textId="77777777" w:rsidR="009555A7" w:rsidRDefault="009555A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6E3FE" w14:textId="77777777" w:rsidR="000B5648" w:rsidRDefault="00724AA3" w:rsidP="00D5547E">
    <w:pPr>
      <w:pStyle w:val="Header"/>
      <w:jc w:val="right"/>
    </w:pPr>
    <w:r>
      <w:rPr>
        <w:noProof/>
      </w:rPr>
      <w:drawing>
        <wp:inline distT="0" distB="0" distL="0" distR="0" wp14:anchorId="25966BB7" wp14:editId="16AF06FA">
          <wp:extent cx="838200" cy="112395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64AAA"/>
    <w:multiLevelType w:val="hybridMultilevel"/>
    <w:tmpl w:val="7498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62BE0"/>
    <w:multiLevelType w:val="hybridMultilevel"/>
    <w:tmpl w:val="CF3A7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6026F7"/>
    <w:multiLevelType w:val="hybridMultilevel"/>
    <w:tmpl w:val="274257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F7417C7"/>
    <w:multiLevelType w:val="hybridMultilevel"/>
    <w:tmpl w:val="CCC2C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11919"/>
    <w:multiLevelType w:val="hybridMultilevel"/>
    <w:tmpl w:val="EDD244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E5850"/>
    <w:multiLevelType w:val="hybridMultilevel"/>
    <w:tmpl w:val="A398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436A6"/>
    <w:multiLevelType w:val="hybridMultilevel"/>
    <w:tmpl w:val="8F506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6BE9"/>
    <w:multiLevelType w:val="hybridMultilevel"/>
    <w:tmpl w:val="EB36F3EC"/>
    <w:lvl w:ilvl="0" w:tplc="414EB072">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D19F2"/>
    <w:multiLevelType w:val="hybridMultilevel"/>
    <w:tmpl w:val="36A4B9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470617"/>
    <w:multiLevelType w:val="hybridMultilevel"/>
    <w:tmpl w:val="527E3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D5A61"/>
    <w:multiLevelType w:val="hybridMultilevel"/>
    <w:tmpl w:val="CB868B18"/>
    <w:lvl w:ilvl="0" w:tplc="BDFE5B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91053A"/>
    <w:multiLevelType w:val="hybridMultilevel"/>
    <w:tmpl w:val="7574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E1B74"/>
    <w:multiLevelType w:val="hybridMultilevel"/>
    <w:tmpl w:val="BA80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622E3"/>
    <w:multiLevelType w:val="hybridMultilevel"/>
    <w:tmpl w:val="18C23842"/>
    <w:lvl w:ilvl="0" w:tplc="BDFE5B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E6C19"/>
    <w:multiLevelType w:val="hybridMultilevel"/>
    <w:tmpl w:val="7DE40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E36381"/>
    <w:multiLevelType w:val="hybridMultilevel"/>
    <w:tmpl w:val="3AC8717C"/>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19" w15:restartNumberingAfterBreak="0">
    <w:nsid w:val="46B83F3D"/>
    <w:multiLevelType w:val="hybridMultilevel"/>
    <w:tmpl w:val="8076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B4480"/>
    <w:multiLevelType w:val="hybridMultilevel"/>
    <w:tmpl w:val="31C4A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E092A"/>
    <w:multiLevelType w:val="hybridMultilevel"/>
    <w:tmpl w:val="9BFEDE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133539D"/>
    <w:multiLevelType w:val="hybridMultilevel"/>
    <w:tmpl w:val="C71AC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490DD4"/>
    <w:multiLevelType w:val="singleLevel"/>
    <w:tmpl w:val="08090003"/>
    <w:lvl w:ilvl="0">
      <w:start w:val="1"/>
      <w:numFmt w:val="bullet"/>
      <w:pStyle w:val="ListParagraph"/>
      <w:lvlText w:val="o"/>
      <w:lvlJc w:val="left"/>
      <w:pPr>
        <w:ind w:left="1080" w:hanging="360"/>
      </w:pPr>
      <w:rPr>
        <w:rFonts w:ascii="Courier New" w:hAnsi="Courier New" w:cs="Courier New" w:hint="default"/>
      </w:rPr>
    </w:lvl>
  </w:abstractNum>
  <w:abstractNum w:abstractNumId="24" w15:restartNumberingAfterBreak="0">
    <w:nsid w:val="5F6E4020"/>
    <w:multiLevelType w:val="hybridMultilevel"/>
    <w:tmpl w:val="CE9CE64A"/>
    <w:lvl w:ilvl="0" w:tplc="59744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86616"/>
    <w:multiLevelType w:val="hybridMultilevel"/>
    <w:tmpl w:val="302677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3C55AFF"/>
    <w:multiLevelType w:val="hybridMultilevel"/>
    <w:tmpl w:val="8A30C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91581B"/>
    <w:multiLevelType w:val="hybridMultilevel"/>
    <w:tmpl w:val="955EE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33787"/>
    <w:multiLevelType w:val="hybridMultilevel"/>
    <w:tmpl w:val="DA0EE97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CDF78FB"/>
    <w:multiLevelType w:val="hybridMultilevel"/>
    <w:tmpl w:val="2FA2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315F1"/>
    <w:multiLevelType w:val="hybridMultilevel"/>
    <w:tmpl w:val="EC2A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924F5E"/>
    <w:multiLevelType w:val="hybridMultilevel"/>
    <w:tmpl w:val="06B0DD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792547F5"/>
    <w:multiLevelType w:val="hybridMultilevel"/>
    <w:tmpl w:val="77DC96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B0248A1"/>
    <w:multiLevelType w:val="hybridMultilevel"/>
    <w:tmpl w:val="02D02E44"/>
    <w:lvl w:ilvl="0" w:tplc="BDFE5B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251882"/>
    <w:multiLevelType w:val="hybridMultilevel"/>
    <w:tmpl w:val="ABA213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3"/>
  </w:num>
  <w:num w:numId="3">
    <w:abstractNumId w:val="8"/>
  </w:num>
  <w:num w:numId="4">
    <w:abstractNumId w:val="1"/>
  </w:num>
  <w:num w:numId="5">
    <w:abstractNumId w:val="28"/>
  </w:num>
  <w:num w:numId="6">
    <w:abstractNumId w:val="25"/>
  </w:num>
  <w:num w:numId="7">
    <w:abstractNumId w:val="18"/>
  </w:num>
  <w:num w:numId="8">
    <w:abstractNumId w:val="12"/>
  </w:num>
  <w:num w:numId="9">
    <w:abstractNumId w:val="3"/>
  </w:num>
  <w:num w:numId="10">
    <w:abstractNumId w:val="37"/>
  </w:num>
  <w:num w:numId="11">
    <w:abstractNumId w:val="4"/>
  </w:num>
  <w:num w:numId="12">
    <w:abstractNumId w:val="21"/>
  </w:num>
  <w:num w:numId="13">
    <w:abstractNumId w:val="31"/>
  </w:num>
  <w:num w:numId="14">
    <w:abstractNumId w:val="15"/>
  </w:num>
  <w:num w:numId="15">
    <w:abstractNumId w:val="9"/>
  </w:num>
  <w:num w:numId="16">
    <w:abstractNumId w:val="30"/>
  </w:num>
  <w:num w:numId="17">
    <w:abstractNumId w:val="34"/>
  </w:num>
  <w:num w:numId="18">
    <w:abstractNumId w:val="13"/>
  </w:num>
  <w:num w:numId="19">
    <w:abstractNumId w:val="29"/>
  </w:num>
  <w:num w:numId="20">
    <w:abstractNumId w:val="35"/>
  </w:num>
  <w:num w:numId="21">
    <w:abstractNumId w:val="22"/>
  </w:num>
  <w:num w:numId="22">
    <w:abstractNumId w:val="20"/>
  </w:num>
  <w:num w:numId="23">
    <w:abstractNumId w:val="27"/>
  </w:num>
  <w:num w:numId="24">
    <w:abstractNumId w:val="24"/>
  </w:num>
  <w:num w:numId="25">
    <w:abstractNumId w:val="11"/>
  </w:num>
  <w:num w:numId="26">
    <w:abstractNumId w:val="16"/>
  </w:num>
  <w:num w:numId="27">
    <w:abstractNumId w:val="36"/>
  </w:num>
  <w:num w:numId="28">
    <w:abstractNumId w:val="2"/>
  </w:num>
  <w:num w:numId="29">
    <w:abstractNumId w:val="5"/>
  </w:num>
  <w:num w:numId="30">
    <w:abstractNumId w:val="10"/>
  </w:num>
  <w:num w:numId="31">
    <w:abstractNumId w:val="17"/>
  </w:num>
  <w:num w:numId="32">
    <w:abstractNumId w:val="33"/>
  </w:num>
  <w:num w:numId="33">
    <w:abstractNumId w:val="19"/>
  </w:num>
  <w:num w:numId="34">
    <w:abstractNumId w:val="32"/>
  </w:num>
  <w:num w:numId="35">
    <w:abstractNumId w:val="7"/>
  </w:num>
  <w:num w:numId="36">
    <w:abstractNumId w:val="26"/>
  </w:num>
  <w:num w:numId="37">
    <w:abstractNumId w:val="14"/>
  </w:num>
  <w:num w:numId="3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80"/>
    <w:rsid w:val="000006D0"/>
    <w:rsid w:val="00004480"/>
    <w:rsid w:val="0000522F"/>
    <w:rsid w:val="0001074B"/>
    <w:rsid w:val="000117D4"/>
    <w:rsid w:val="000314D7"/>
    <w:rsid w:val="00042B2F"/>
    <w:rsid w:val="00045F8B"/>
    <w:rsid w:val="00046D2B"/>
    <w:rsid w:val="00050A72"/>
    <w:rsid w:val="00056263"/>
    <w:rsid w:val="00064D8A"/>
    <w:rsid w:val="00064F82"/>
    <w:rsid w:val="00066510"/>
    <w:rsid w:val="00067162"/>
    <w:rsid w:val="00072E2F"/>
    <w:rsid w:val="00077523"/>
    <w:rsid w:val="000A33E4"/>
    <w:rsid w:val="000B543D"/>
    <w:rsid w:val="000B5648"/>
    <w:rsid w:val="000C089F"/>
    <w:rsid w:val="000C3928"/>
    <w:rsid w:val="000C5E8E"/>
    <w:rsid w:val="000E24C6"/>
    <w:rsid w:val="000E371D"/>
    <w:rsid w:val="000F4751"/>
    <w:rsid w:val="001021AF"/>
    <w:rsid w:val="0010524C"/>
    <w:rsid w:val="00111FB1"/>
    <w:rsid w:val="001125BE"/>
    <w:rsid w:val="001125EA"/>
    <w:rsid w:val="00113418"/>
    <w:rsid w:val="00120CEF"/>
    <w:rsid w:val="00122D13"/>
    <w:rsid w:val="001356F1"/>
    <w:rsid w:val="0013588D"/>
    <w:rsid w:val="00136994"/>
    <w:rsid w:val="0014128E"/>
    <w:rsid w:val="0015043E"/>
    <w:rsid w:val="00151888"/>
    <w:rsid w:val="00154300"/>
    <w:rsid w:val="00156A5B"/>
    <w:rsid w:val="00161FC1"/>
    <w:rsid w:val="00170A2D"/>
    <w:rsid w:val="001808BC"/>
    <w:rsid w:val="00182B81"/>
    <w:rsid w:val="0018619D"/>
    <w:rsid w:val="00187187"/>
    <w:rsid w:val="00192C12"/>
    <w:rsid w:val="001A011E"/>
    <w:rsid w:val="001A066A"/>
    <w:rsid w:val="001A13E6"/>
    <w:rsid w:val="001A5731"/>
    <w:rsid w:val="001B42C3"/>
    <w:rsid w:val="001C5D5E"/>
    <w:rsid w:val="001D678D"/>
    <w:rsid w:val="001E03F8"/>
    <w:rsid w:val="001E1678"/>
    <w:rsid w:val="001E3376"/>
    <w:rsid w:val="001E7F15"/>
    <w:rsid w:val="001F0345"/>
    <w:rsid w:val="001F1374"/>
    <w:rsid w:val="00206226"/>
    <w:rsid w:val="002069B3"/>
    <w:rsid w:val="002103DC"/>
    <w:rsid w:val="00222A80"/>
    <w:rsid w:val="00224E04"/>
    <w:rsid w:val="0022506F"/>
    <w:rsid w:val="002329CF"/>
    <w:rsid w:val="00232F5B"/>
    <w:rsid w:val="00234A0E"/>
    <w:rsid w:val="00247C29"/>
    <w:rsid w:val="00260467"/>
    <w:rsid w:val="00263EA3"/>
    <w:rsid w:val="00264A91"/>
    <w:rsid w:val="00266118"/>
    <w:rsid w:val="00280E47"/>
    <w:rsid w:val="00284F85"/>
    <w:rsid w:val="00290915"/>
    <w:rsid w:val="002A22E2"/>
    <w:rsid w:val="002A2EDA"/>
    <w:rsid w:val="002C26BE"/>
    <w:rsid w:val="002C36D2"/>
    <w:rsid w:val="002C64F7"/>
    <w:rsid w:val="002D3CF7"/>
    <w:rsid w:val="002D7267"/>
    <w:rsid w:val="002E2FC5"/>
    <w:rsid w:val="002E7918"/>
    <w:rsid w:val="002F41F2"/>
    <w:rsid w:val="002F44CA"/>
    <w:rsid w:val="002F49B2"/>
    <w:rsid w:val="00300063"/>
    <w:rsid w:val="00301BF3"/>
    <w:rsid w:val="0030208D"/>
    <w:rsid w:val="00305112"/>
    <w:rsid w:val="003074CA"/>
    <w:rsid w:val="00316CA6"/>
    <w:rsid w:val="003175E4"/>
    <w:rsid w:val="00320D2B"/>
    <w:rsid w:val="00323418"/>
    <w:rsid w:val="00325979"/>
    <w:rsid w:val="003357BF"/>
    <w:rsid w:val="003467CF"/>
    <w:rsid w:val="00352E90"/>
    <w:rsid w:val="00357D8B"/>
    <w:rsid w:val="00364FAD"/>
    <w:rsid w:val="0036738F"/>
    <w:rsid w:val="0036759C"/>
    <w:rsid w:val="00367AE5"/>
    <w:rsid w:val="00367D71"/>
    <w:rsid w:val="003778D5"/>
    <w:rsid w:val="0038085F"/>
    <w:rsid w:val="003808E7"/>
    <w:rsid w:val="0038150A"/>
    <w:rsid w:val="00391740"/>
    <w:rsid w:val="003958F6"/>
    <w:rsid w:val="00397BB3"/>
    <w:rsid w:val="003B1283"/>
    <w:rsid w:val="003B6E75"/>
    <w:rsid w:val="003B7DA1"/>
    <w:rsid w:val="003D0379"/>
    <w:rsid w:val="003D2574"/>
    <w:rsid w:val="003D2987"/>
    <w:rsid w:val="003D4C59"/>
    <w:rsid w:val="003D6E4B"/>
    <w:rsid w:val="003E7053"/>
    <w:rsid w:val="003F0B0C"/>
    <w:rsid w:val="003F32BC"/>
    <w:rsid w:val="003F4267"/>
    <w:rsid w:val="00404032"/>
    <w:rsid w:val="00404309"/>
    <w:rsid w:val="0040678B"/>
    <w:rsid w:val="0040736F"/>
    <w:rsid w:val="00412C1F"/>
    <w:rsid w:val="004214CD"/>
    <w:rsid w:val="00421CB2"/>
    <w:rsid w:val="004268B9"/>
    <w:rsid w:val="00433B96"/>
    <w:rsid w:val="004440F1"/>
    <w:rsid w:val="004456DD"/>
    <w:rsid w:val="00446CDF"/>
    <w:rsid w:val="004521B7"/>
    <w:rsid w:val="004522F4"/>
    <w:rsid w:val="00462AB5"/>
    <w:rsid w:val="00463E80"/>
    <w:rsid w:val="00465EAF"/>
    <w:rsid w:val="00467672"/>
    <w:rsid w:val="0047027A"/>
    <w:rsid w:val="00470883"/>
    <w:rsid w:val="00472AF3"/>
    <w:rsid w:val="004738C5"/>
    <w:rsid w:val="00480DA1"/>
    <w:rsid w:val="0048119C"/>
    <w:rsid w:val="00481A62"/>
    <w:rsid w:val="004907CF"/>
    <w:rsid w:val="00491046"/>
    <w:rsid w:val="004A1FE7"/>
    <w:rsid w:val="004A2AC7"/>
    <w:rsid w:val="004A6D2F"/>
    <w:rsid w:val="004B1161"/>
    <w:rsid w:val="004B4D0B"/>
    <w:rsid w:val="004C2887"/>
    <w:rsid w:val="004D2626"/>
    <w:rsid w:val="004D6E26"/>
    <w:rsid w:val="004D77D3"/>
    <w:rsid w:val="004E01E2"/>
    <w:rsid w:val="004E2959"/>
    <w:rsid w:val="004E34CE"/>
    <w:rsid w:val="004E49B8"/>
    <w:rsid w:val="004E6424"/>
    <w:rsid w:val="004F20EF"/>
    <w:rsid w:val="004F4F94"/>
    <w:rsid w:val="005024AF"/>
    <w:rsid w:val="0050321C"/>
    <w:rsid w:val="00506C17"/>
    <w:rsid w:val="00507132"/>
    <w:rsid w:val="00507EDD"/>
    <w:rsid w:val="005135B5"/>
    <w:rsid w:val="00515A0A"/>
    <w:rsid w:val="0053334A"/>
    <w:rsid w:val="005350F1"/>
    <w:rsid w:val="0054516E"/>
    <w:rsid w:val="0054712D"/>
    <w:rsid w:val="00547EF6"/>
    <w:rsid w:val="005570B5"/>
    <w:rsid w:val="00565243"/>
    <w:rsid w:val="005670B1"/>
    <w:rsid w:val="00567E18"/>
    <w:rsid w:val="00575F5F"/>
    <w:rsid w:val="00581805"/>
    <w:rsid w:val="00585F76"/>
    <w:rsid w:val="00591225"/>
    <w:rsid w:val="005A01FE"/>
    <w:rsid w:val="005A05F0"/>
    <w:rsid w:val="005A1C58"/>
    <w:rsid w:val="005A270A"/>
    <w:rsid w:val="005A34E4"/>
    <w:rsid w:val="005A432D"/>
    <w:rsid w:val="005B17F2"/>
    <w:rsid w:val="005B7FB0"/>
    <w:rsid w:val="005C0176"/>
    <w:rsid w:val="005C35A5"/>
    <w:rsid w:val="005C577C"/>
    <w:rsid w:val="005D0621"/>
    <w:rsid w:val="005D1E27"/>
    <w:rsid w:val="005D2A3E"/>
    <w:rsid w:val="005D2B98"/>
    <w:rsid w:val="005D2D6E"/>
    <w:rsid w:val="005D4E02"/>
    <w:rsid w:val="005D63C0"/>
    <w:rsid w:val="005E022E"/>
    <w:rsid w:val="005E4DAC"/>
    <w:rsid w:val="005E5215"/>
    <w:rsid w:val="005F7F7E"/>
    <w:rsid w:val="0061136D"/>
    <w:rsid w:val="00614693"/>
    <w:rsid w:val="00621E9A"/>
    <w:rsid w:val="00623C2F"/>
    <w:rsid w:val="006305AF"/>
    <w:rsid w:val="00630D8E"/>
    <w:rsid w:val="00633578"/>
    <w:rsid w:val="006350DC"/>
    <w:rsid w:val="00637068"/>
    <w:rsid w:val="00637780"/>
    <w:rsid w:val="00650811"/>
    <w:rsid w:val="00654C56"/>
    <w:rsid w:val="00661D3E"/>
    <w:rsid w:val="006719E6"/>
    <w:rsid w:val="006723CC"/>
    <w:rsid w:val="00676B93"/>
    <w:rsid w:val="00690E31"/>
    <w:rsid w:val="00692627"/>
    <w:rsid w:val="0069314A"/>
    <w:rsid w:val="006969E7"/>
    <w:rsid w:val="006A3643"/>
    <w:rsid w:val="006C15C4"/>
    <w:rsid w:val="006C1BAB"/>
    <w:rsid w:val="006C2A29"/>
    <w:rsid w:val="006C64CF"/>
    <w:rsid w:val="006D17B1"/>
    <w:rsid w:val="006D4752"/>
    <w:rsid w:val="006D708A"/>
    <w:rsid w:val="006E14C1"/>
    <w:rsid w:val="006E2FD3"/>
    <w:rsid w:val="006E4376"/>
    <w:rsid w:val="006F0292"/>
    <w:rsid w:val="006F27FA"/>
    <w:rsid w:val="006F4122"/>
    <w:rsid w:val="006F416B"/>
    <w:rsid w:val="006F519B"/>
    <w:rsid w:val="00707E51"/>
    <w:rsid w:val="00713675"/>
    <w:rsid w:val="00715823"/>
    <w:rsid w:val="00722F38"/>
    <w:rsid w:val="00724AA3"/>
    <w:rsid w:val="00731E00"/>
    <w:rsid w:val="00737B93"/>
    <w:rsid w:val="00745BF0"/>
    <w:rsid w:val="00751270"/>
    <w:rsid w:val="00755300"/>
    <w:rsid w:val="007615FE"/>
    <w:rsid w:val="00763FA5"/>
    <w:rsid w:val="0076655C"/>
    <w:rsid w:val="007742DC"/>
    <w:rsid w:val="007777DE"/>
    <w:rsid w:val="00781996"/>
    <w:rsid w:val="00791437"/>
    <w:rsid w:val="007B0C2C"/>
    <w:rsid w:val="007B278E"/>
    <w:rsid w:val="007B279E"/>
    <w:rsid w:val="007B6140"/>
    <w:rsid w:val="007B617E"/>
    <w:rsid w:val="007C461F"/>
    <w:rsid w:val="007C5C23"/>
    <w:rsid w:val="007D128F"/>
    <w:rsid w:val="007D22B3"/>
    <w:rsid w:val="007D3C15"/>
    <w:rsid w:val="007E2A26"/>
    <w:rsid w:val="007E459E"/>
    <w:rsid w:val="007F2348"/>
    <w:rsid w:val="007F5D26"/>
    <w:rsid w:val="0080205D"/>
    <w:rsid w:val="00803F07"/>
    <w:rsid w:val="0080621E"/>
    <w:rsid w:val="0080749A"/>
    <w:rsid w:val="00814754"/>
    <w:rsid w:val="00820FF8"/>
    <w:rsid w:val="00821FB8"/>
    <w:rsid w:val="00822ACD"/>
    <w:rsid w:val="00825065"/>
    <w:rsid w:val="008255A8"/>
    <w:rsid w:val="00840C11"/>
    <w:rsid w:val="00855C66"/>
    <w:rsid w:val="0086116A"/>
    <w:rsid w:val="00863C4E"/>
    <w:rsid w:val="00864B58"/>
    <w:rsid w:val="00871EE4"/>
    <w:rsid w:val="008828F1"/>
    <w:rsid w:val="008969E1"/>
    <w:rsid w:val="008A1823"/>
    <w:rsid w:val="008A2327"/>
    <w:rsid w:val="008A4C4C"/>
    <w:rsid w:val="008A5979"/>
    <w:rsid w:val="008B0919"/>
    <w:rsid w:val="008B293F"/>
    <w:rsid w:val="008B3C26"/>
    <w:rsid w:val="008B7371"/>
    <w:rsid w:val="008C1C5D"/>
    <w:rsid w:val="008C3A06"/>
    <w:rsid w:val="008D059E"/>
    <w:rsid w:val="008D3DDB"/>
    <w:rsid w:val="008D7A72"/>
    <w:rsid w:val="008E040F"/>
    <w:rsid w:val="008F573F"/>
    <w:rsid w:val="008F5BA9"/>
    <w:rsid w:val="009034EC"/>
    <w:rsid w:val="0091301B"/>
    <w:rsid w:val="0093067A"/>
    <w:rsid w:val="0093358D"/>
    <w:rsid w:val="00935B56"/>
    <w:rsid w:val="00936F46"/>
    <w:rsid w:val="00941C60"/>
    <w:rsid w:val="0094202A"/>
    <w:rsid w:val="0094270A"/>
    <w:rsid w:val="00944506"/>
    <w:rsid w:val="00951BB3"/>
    <w:rsid w:val="009548DC"/>
    <w:rsid w:val="009555A7"/>
    <w:rsid w:val="009577F0"/>
    <w:rsid w:val="00960201"/>
    <w:rsid w:val="00964356"/>
    <w:rsid w:val="00966A44"/>
    <w:rsid w:val="00966D42"/>
    <w:rsid w:val="00971689"/>
    <w:rsid w:val="00972A36"/>
    <w:rsid w:val="00972E1C"/>
    <w:rsid w:val="00973E90"/>
    <w:rsid w:val="00975B07"/>
    <w:rsid w:val="00980B4A"/>
    <w:rsid w:val="00980E98"/>
    <w:rsid w:val="00985363"/>
    <w:rsid w:val="00997381"/>
    <w:rsid w:val="009B4837"/>
    <w:rsid w:val="009B6D39"/>
    <w:rsid w:val="009B75E8"/>
    <w:rsid w:val="009B7A5C"/>
    <w:rsid w:val="009D371F"/>
    <w:rsid w:val="009D46E6"/>
    <w:rsid w:val="009E0501"/>
    <w:rsid w:val="009E3101"/>
    <w:rsid w:val="009E3D0A"/>
    <w:rsid w:val="009E5168"/>
    <w:rsid w:val="009E51FC"/>
    <w:rsid w:val="009E5461"/>
    <w:rsid w:val="009F1D28"/>
    <w:rsid w:val="009F529D"/>
    <w:rsid w:val="009F7618"/>
    <w:rsid w:val="00A04D23"/>
    <w:rsid w:val="00A06193"/>
    <w:rsid w:val="00A06766"/>
    <w:rsid w:val="00A06EEA"/>
    <w:rsid w:val="00A13765"/>
    <w:rsid w:val="00A21B12"/>
    <w:rsid w:val="00A23F80"/>
    <w:rsid w:val="00A35253"/>
    <w:rsid w:val="00A46E98"/>
    <w:rsid w:val="00A56D6E"/>
    <w:rsid w:val="00A6352B"/>
    <w:rsid w:val="00A674C2"/>
    <w:rsid w:val="00A701B5"/>
    <w:rsid w:val="00A714BB"/>
    <w:rsid w:val="00A74606"/>
    <w:rsid w:val="00A92D8F"/>
    <w:rsid w:val="00AA5A2C"/>
    <w:rsid w:val="00AA5FB8"/>
    <w:rsid w:val="00AA740A"/>
    <w:rsid w:val="00AB2988"/>
    <w:rsid w:val="00AB7999"/>
    <w:rsid w:val="00AC7023"/>
    <w:rsid w:val="00AD324B"/>
    <w:rsid w:val="00AD3292"/>
    <w:rsid w:val="00AE5419"/>
    <w:rsid w:val="00AE7AF0"/>
    <w:rsid w:val="00AF28F8"/>
    <w:rsid w:val="00AF313B"/>
    <w:rsid w:val="00AF7CF6"/>
    <w:rsid w:val="00B05987"/>
    <w:rsid w:val="00B11551"/>
    <w:rsid w:val="00B142C2"/>
    <w:rsid w:val="00B1649D"/>
    <w:rsid w:val="00B2530F"/>
    <w:rsid w:val="00B25400"/>
    <w:rsid w:val="00B3774B"/>
    <w:rsid w:val="00B500CA"/>
    <w:rsid w:val="00B52727"/>
    <w:rsid w:val="00B56B95"/>
    <w:rsid w:val="00B56D01"/>
    <w:rsid w:val="00B5777B"/>
    <w:rsid w:val="00B61368"/>
    <w:rsid w:val="00B86314"/>
    <w:rsid w:val="00B87B8D"/>
    <w:rsid w:val="00BA1C2E"/>
    <w:rsid w:val="00BA41A4"/>
    <w:rsid w:val="00BC1816"/>
    <w:rsid w:val="00BC200B"/>
    <w:rsid w:val="00BC4756"/>
    <w:rsid w:val="00BC64B7"/>
    <w:rsid w:val="00BC69A4"/>
    <w:rsid w:val="00BE0680"/>
    <w:rsid w:val="00BE305F"/>
    <w:rsid w:val="00BE7BA3"/>
    <w:rsid w:val="00BF05D5"/>
    <w:rsid w:val="00BF5682"/>
    <w:rsid w:val="00BF7B09"/>
    <w:rsid w:val="00C024D5"/>
    <w:rsid w:val="00C026ED"/>
    <w:rsid w:val="00C20A95"/>
    <w:rsid w:val="00C2692F"/>
    <w:rsid w:val="00C26D6E"/>
    <w:rsid w:val="00C3207C"/>
    <w:rsid w:val="00C400E1"/>
    <w:rsid w:val="00C41187"/>
    <w:rsid w:val="00C501E2"/>
    <w:rsid w:val="00C5086C"/>
    <w:rsid w:val="00C63C31"/>
    <w:rsid w:val="00C757A0"/>
    <w:rsid w:val="00C760DE"/>
    <w:rsid w:val="00C81280"/>
    <w:rsid w:val="00C82630"/>
    <w:rsid w:val="00C85B4E"/>
    <w:rsid w:val="00C865A5"/>
    <w:rsid w:val="00C907F7"/>
    <w:rsid w:val="00C94432"/>
    <w:rsid w:val="00C97287"/>
    <w:rsid w:val="00CA2103"/>
    <w:rsid w:val="00CA2689"/>
    <w:rsid w:val="00CB4CE2"/>
    <w:rsid w:val="00CB6B99"/>
    <w:rsid w:val="00CC1DFC"/>
    <w:rsid w:val="00CC78DC"/>
    <w:rsid w:val="00CD55B4"/>
    <w:rsid w:val="00CE0D48"/>
    <w:rsid w:val="00CE4C87"/>
    <w:rsid w:val="00CE544A"/>
    <w:rsid w:val="00CF76BB"/>
    <w:rsid w:val="00D11E1C"/>
    <w:rsid w:val="00D160B0"/>
    <w:rsid w:val="00D17F94"/>
    <w:rsid w:val="00D20C79"/>
    <w:rsid w:val="00D223FC"/>
    <w:rsid w:val="00D26D1E"/>
    <w:rsid w:val="00D320E4"/>
    <w:rsid w:val="00D32756"/>
    <w:rsid w:val="00D335C0"/>
    <w:rsid w:val="00D44A31"/>
    <w:rsid w:val="00D474CF"/>
    <w:rsid w:val="00D52BCD"/>
    <w:rsid w:val="00D5547E"/>
    <w:rsid w:val="00D869A1"/>
    <w:rsid w:val="00D943CF"/>
    <w:rsid w:val="00D95844"/>
    <w:rsid w:val="00D95959"/>
    <w:rsid w:val="00DA1E5C"/>
    <w:rsid w:val="00DA34F2"/>
    <w:rsid w:val="00DA413F"/>
    <w:rsid w:val="00DA4584"/>
    <w:rsid w:val="00DA614B"/>
    <w:rsid w:val="00DB7FDC"/>
    <w:rsid w:val="00DC1212"/>
    <w:rsid w:val="00DC19F3"/>
    <w:rsid w:val="00DC3060"/>
    <w:rsid w:val="00DD7C96"/>
    <w:rsid w:val="00DE0FB2"/>
    <w:rsid w:val="00DE3A54"/>
    <w:rsid w:val="00DE7EA1"/>
    <w:rsid w:val="00DF093E"/>
    <w:rsid w:val="00E01F42"/>
    <w:rsid w:val="00E03365"/>
    <w:rsid w:val="00E206D6"/>
    <w:rsid w:val="00E30EB0"/>
    <w:rsid w:val="00E3366E"/>
    <w:rsid w:val="00E52086"/>
    <w:rsid w:val="00E53EAF"/>
    <w:rsid w:val="00E543A6"/>
    <w:rsid w:val="00E60479"/>
    <w:rsid w:val="00E61D73"/>
    <w:rsid w:val="00E62A91"/>
    <w:rsid w:val="00E73684"/>
    <w:rsid w:val="00E757CD"/>
    <w:rsid w:val="00E75A28"/>
    <w:rsid w:val="00E818D6"/>
    <w:rsid w:val="00E87F7A"/>
    <w:rsid w:val="00E91FD3"/>
    <w:rsid w:val="00E92FD5"/>
    <w:rsid w:val="00E96BD7"/>
    <w:rsid w:val="00EA0DB1"/>
    <w:rsid w:val="00EA0EE9"/>
    <w:rsid w:val="00EB0186"/>
    <w:rsid w:val="00EC3DC0"/>
    <w:rsid w:val="00ED0BDF"/>
    <w:rsid w:val="00ED32FF"/>
    <w:rsid w:val="00ED52CA"/>
    <w:rsid w:val="00ED5860"/>
    <w:rsid w:val="00EE32BC"/>
    <w:rsid w:val="00EE35C9"/>
    <w:rsid w:val="00EE75F4"/>
    <w:rsid w:val="00EF17A7"/>
    <w:rsid w:val="00EF6086"/>
    <w:rsid w:val="00F0152A"/>
    <w:rsid w:val="00F05ECA"/>
    <w:rsid w:val="00F07021"/>
    <w:rsid w:val="00F0707C"/>
    <w:rsid w:val="00F12609"/>
    <w:rsid w:val="00F320CC"/>
    <w:rsid w:val="00F3566E"/>
    <w:rsid w:val="00F356F9"/>
    <w:rsid w:val="00F36541"/>
    <w:rsid w:val="00F375FB"/>
    <w:rsid w:val="00F40BCA"/>
    <w:rsid w:val="00F41AC1"/>
    <w:rsid w:val="00F4367A"/>
    <w:rsid w:val="00F445B1"/>
    <w:rsid w:val="00F45CD4"/>
    <w:rsid w:val="00F52501"/>
    <w:rsid w:val="00F55273"/>
    <w:rsid w:val="00F56EAE"/>
    <w:rsid w:val="00F66DCA"/>
    <w:rsid w:val="00F74F53"/>
    <w:rsid w:val="00F7606D"/>
    <w:rsid w:val="00F81670"/>
    <w:rsid w:val="00F82024"/>
    <w:rsid w:val="00F843D2"/>
    <w:rsid w:val="00F84492"/>
    <w:rsid w:val="00F872F1"/>
    <w:rsid w:val="00F92D2B"/>
    <w:rsid w:val="00F95BC9"/>
    <w:rsid w:val="00FA624C"/>
    <w:rsid w:val="00FB57BD"/>
    <w:rsid w:val="00FC71B9"/>
    <w:rsid w:val="00FC758B"/>
    <w:rsid w:val="00FD0FAC"/>
    <w:rsid w:val="00FD1DFA"/>
    <w:rsid w:val="00FD4966"/>
    <w:rsid w:val="00FE0AF6"/>
    <w:rsid w:val="00FE119E"/>
    <w:rsid w:val="00FE1796"/>
    <w:rsid w:val="00FE57DC"/>
    <w:rsid w:val="00FF2225"/>
    <w:rsid w:val="29A3BC68"/>
    <w:rsid w:val="3A728B23"/>
    <w:rsid w:val="5076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210C47"/>
  <w15:docId w15:val="{719DE3A5-DECF-4E9D-83B8-FA9331A6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semiHidden/>
    <w:rsid w:val="006350DC"/>
    <w:rPr>
      <w:color w:val="000000"/>
    </w:rPr>
  </w:style>
  <w:style w:type="character" w:customStyle="1" w:styleId="normaltextrun">
    <w:name w:val="normaltextrun"/>
    <w:basedOn w:val="DefaultParagraphFont"/>
    <w:rsid w:val="002D7267"/>
  </w:style>
  <w:style w:type="character" w:customStyle="1" w:styleId="eop">
    <w:name w:val="eop"/>
    <w:basedOn w:val="DefaultParagraphFont"/>
    <w:rsid w:val="002D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6510168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6257689">
      <w:bodyDiv w:val="1"/>
      <w:marLeft w:val="0"/>
      <w:marRight w:val="0"/>
      <w:marTop w:val="0"/>
      <w:marBottom w:val="0"/>
      <w:divBdr>
        <w:top w:val="none" w:sz="0" w:space="0" w:color="auto"/>
        <w:left w:val="none" w:sz="0" w:space="0" w:color="auto"/>
        <w:bottom w:val="none" w:sz="0" w:space="0" w:color="auto"/>
        <w:right w:val="none" w:sz="0" w:space="0" w:color="auto"/>
      </w:divBdr>
    </w:div>
    <w:div w:id="986711165">
      <w:bodyDiv w:val="1"/>
      <w:marLeft w:val="0"/>
      <w:marRight w:val="0"/>
      <w:marTop w:val="0"/>
      <w:marBottom w:val="0"/>
      <w:divBdr>
        <w:top w:val="none" w:sz="0" w:space="0" w:color="auto"/>
        <w:left w:val="none" w:sz="0" w:space="0" w:color="auto"/>
        <w:bottom w:val="none" w:sz="0" w:space="0" w:color="auto"/>
        <w:right w:val="none" w:sz="0" w:space="0" w:color="auto"/>
      </w:divBdr>
    </w:div>
    <w:div w:id="103661489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779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a847af9dfbc84ec5"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AC07-66C9-4D58-8F8E-68D258DA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Frances.Evans</dc:creator>
  <cp:lastModifiedBy>DONEY Richard</cp:lastModifiedBy>
  <cp:revision>4</cp:revision>
  <cp:lastPrinted>2017-11-27T13:53:00Z</cp:lastPrinted>
  <dcterms:created xsi:type="dcterms:W3CDTF">2023-02-22T15:08:00Z</dcterms:created>
  <dcterms:modified xsi:type="dcterms:W3CDTF">2023-02-22T15:09:00Z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49957563bb0572b4f85036654b7138e6c926b038f3058c0597392b812bbae3a1</vt:lpwstr>
  </property>
  <property fmtid="{D5CDD505-2E9C-101B-9397-08002B2CF9AE}" pid="3" name="_DocHome">
    <vt:i4>-1351795977</vt:i4>
  </property>
</Properties>
</file>